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715" w:rsidRPr="00017CF5" w:rsidRDefault="00337A22">
      <w:r w:rsidRPr="00017CF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-504190</wp:posOffset>
                </wp:positionV>
                <wp:extent cx="6172200" cy="25298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52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119"/>
                              <w:gridCol w:w="3260"/>
                              <w:gridCol w:w="1134"/>
                              <w:gridCol w:w="2268"/>
                            </w:tblGrid>
                            <w:tr w:rsidR="005C2715" w:rsidTr="00087785">
                              <w:trPr>
                                <w:cantSplit/>
                              </w:trPr>
                              <w:tc>
                                <w:tcPr>
                                  <w:tcW w:w="9781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:rsidR="005C2715" w:rsidRDefault="00087785">
                                  <w:pPr>
                                    <w:jc w:val="center"/>
                                  </w:pPr>
                                  <w:r w:rsidRPr="00583709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9FA707B" wp14:editId="57BA0183">
                                        <wp:extent cx="653415" cy="721995"/>
                                        <wp:effectExtent l="19050" t="0" r="0" b="0"/>
                                        <wp:docPr id="7" name="Рисунок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 cstate="print">
                                                  <a:grayscl/>
                                                  <a:biLevel thresh="50000"/>
                                                  <a:lum/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53415" cy="7219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C2715">
                              <w:trPr>
                                <w:cantSplit/>
                              </w:trPr>
                              <w:tc>
                                <w:tcPr>
                                  <w:tcW w:w="9781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14EA3" w:rsidRPr="00701000" w:rsidRDefault="00814EA3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pacing w:val="2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C2715" w:rsidRPr="00A56AE6" w:rsidRDefault="005C2715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pacing w:val="20"/>
                                      <w:sz w:val="22"/>
                                      <w:szCs w:val="22"/>
                                    </w:rPr>
                                  </w:pPr>
                                  <w:r w:rsidRPr="00A56AE6">
                                    <w:rPr>
                                      <w:rFonts w:ascii="Times New Roman" w:hAnsi="Times New Roman"/>
                                      <w:b/>
                                      <w:spacing w:val="20"/>
                                      <w:sz w:val="22"/>
                                      <w:szCs w:val="22"/>
                                    </w:rPr>
                                    <w:t>ФЕДЕРАЛЬНАЯ СЛУЖБА</w:t>
                                  </w:r>
                                </w:p>
                                <w:p w:rsidR="005C2715" w:rsidRPr="00A56AE6" w:rsidRDefault="005C2715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pacing w:val="20"/>
                                      <w:sz w:val="22"/>
                                      <w:szCs w:val="22"/>
                                    </w:rPr>
                                  </w:pPr>
                                  <w:r w:rsidRPr="00A56AE6">
                                    <w:rPr>
                                      <w:rFonts w:ascii="Times New Roman" w:hAnsi="Times New Roman"/>
                                      <w:b/>
                                      <w:spacing w:val="20"/>
                                      <w:sz w:val="22"/>
                                      <w:szCs w:val="22"/>
                                    </w:rPr>
                                    <w:t>ПО ЭКОЛОГИЧЕСКОМУ, ТЕХНОЛОГИЧЕСКОМУ И АТОМНОМУ НАДЗОРУ</w:t>
                                  </w:r>
                                </w:p>
                                <w:p w:rsidR="00C924A9" w:rsidRPr="00C924A9" w:rsidRDefault="00C924A9" w:rsidP="00DF63FF">
                                  <w:pPr>
                                    <w:pStyle w:val="a5"/>
                                    <w:spacing w:before="12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C924A9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(РОСТЕХНАДЗОР)</w:t>
                                  </w:r>
                                </w:p>
                                <w:p w:rsidR="005C2715" w:rsidRPr="00701000" w:rsidRDefault="005C2715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NTTimes/Cyrillic" w:hAnsi="NTTimes/Cyrillic"/>
                                      <w:sz w:val="20"/>
                                    </w:rPr>
                                  </w:pPr>
                                </w:p>
                                <w:p w:rsidR="005C2715" w:rsidRPr="00E32865" w:rsidRDefault="00A74896">
                                  <w:pPr>
                                    <w:pStyle w:val="1"/>
                                    <w:rPr>
                                      <w:color w:val="auto"/>
                                      <w:spacing w:val="1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pacing w:val="100"/>
                                      <w:sz w:val="32"/>
                                      <w:szCs w:val="32"/>
                                    </w:rPr>
                                    <w:t>ПРИКАЗ</w:t>
                                  </w:r>
                                </w:p>
                                <w:p w:rsidR="005C2715" w:rsidRDefault="005C2715"/>
                              </w:tc>
                            </w:tr>
                            <w:tr w:rsidR="005C2715">
                              <w:trPr>
                                <w:cantSplit/>
                              </w:trPr>
                              <w:tc>
                                <w:tcPr>
                                  <w:tcW w:w="3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C2715" w:rsidRDefault="004D3E53" w:rsidP="00C857EA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__</w:t>
                                  </w:r>
                                  <w:r w:rsidR="00C857EA">
                                    <w:rPr>
                                      <w:rFonts w:ascii="Times New Roman" w:hAnsi="Times New Roman"/>
                                    </w:rPr>
                                    <w:t>14 ноября 2023 г.</w:t>
                                  </w:r>
                                  <w:bookmarkStart w:id="0" w:name="_GoBack"/>
                                  <w:bookmarkEnd w:id="0"/>
                                  <w:r w:rsidR="00271F42">
                                    <w:rPr>
                                      <w:rFonts w:ascii="Times New Roman" w:hAnsi="Times New Roman"/>
                                    </w:rPr>
                                    <w:t>_</w:t>
                                  </w:r>
                                  <w:r w:rsidR="004366AB">
                                    <w:rPr>
                                      <w:rFonts w:ascii="Times New Roman" w:hAnsi="Times New Roman"/>
                                    </w:rPr>
                                    <w:t>__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C2715" w:rsidRDefault="005C2715">
                                  <w:pPr>
                                    <w:pStyle w:val="2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C2715" w:rsidRDefault="005C2715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2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5C2715" w:rsidRDefault="00271F42" w:rsidP="00C857EA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____</w:t>
                                  </w:r>
                                  <w:r w:rsidR="00C857EA">
                                    <w:rPr>
                                      <w:rFonts w:ascii="Times New Roman" w:hAnsi="Times New Roman"/>
                                    </w:rPr>
                                    <w:t>407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____</w:t>
                                  </w:r>
                                </w:p>
                              </w:tc>
                            </w:tr>
                            <w:tr w:rsidR="005C2715">
                              <w:trPr>
                                <w:trHeight w:val="80"/>
                              </w:trPr>
                              <w:tc>
                                <w:tcPr>
                                  <w:tcW w:w="3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C2715" w:rsidRDefault="005C2715"/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C2715" w:rsidRPr="004D3E53" w:rsidRDefault="004D3E53" w:rsidP="004D3E5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4D3E53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Москва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C2715" w:rsidRDefault="005C2715"/>
                              </w:tc>
                            </w:tr>
                          </w:tbl>
                          <w:p w:rsidR="005C2715" w:rsidRDefault="005C2715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sz w:val="12"/>
                              </w:rPr>
                            </w:pPr>
                          </w:p>
                          <w:p w:rsidR="004D3E53" w:rsidRDefault="004D3E53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sz w:val="12"/>
                              </w:rPr>
                            </w:pPr>
                          </w:p>
                          <w:p w:rsidR="004D3E53" w:rsidRDefault="004D3E53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sz w:val="12"/>
                              </w:rPr>
                            </w:pPr>
                          </w:p>
                          <w:p w:rsidR="005C2715" w:rsidRDefault="005C271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85pt;margin-top:-39.7pt;width:486pt;height:19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119"/>
                        <w:gridCol w:w="3260"/>
                        <w:gridCol w:w="1134"/>
                        <w:gridCol w:w="2268"/>
                      </w:tblGrid>
                      <w:tr w:rsidR="005C2715" w:rsidTr="00087785">
                        <w:trPr>
                          <w:cantSplit/>
                        </w:trPr>
                        <w:tc>
                          <w:tcPr>
                            <w:tcW w:w="9781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</w:tcPr>
                          <w:p w:rsidR="005C2715" w:rsidRDefault="00087785">
                            <w:pPr>
                              <w:jc w:val="center"/>
                            </w:pPr>
                            <w:r w:rsidRPr="00583709">
                              <w:rPr>
                                <w:noProof/>
                              </w:rPr>
                              <w:drawing>
                                <wp:inline distT="0" distB="0" distL="0" distR="0" wp14:anchorId="39FA707B" wp14:editId="57BA0183">
                                  <wp:extent cx="653415" cy="721995"/>
                                  <wp:effectExtent l="19050" t="0" r="0" b="0"/>
                                  <wp:docPr id="7" name="Рисунок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grayscl/>
                                            <a:biLevel thresh="50000"/>
                                            <a:lum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3415" cy="7219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C2715">
                        <w:trPr>
                          <w:cantSplit/>
                        </w:trPr>
                        <w:tc>
                          <w:tcPr>
                            <w:tcW w:w="9781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14EA3" w:rsidRPr="00701000" w:rsidRDefault="00814EA3">
                            <w:pPr>
                              <w:spacing w:line="240" w:lineRule="atLeast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20"/>
                                <w:sz w:val="22"/>
                                <w:szCs w:val="22"/>
                              </w:rPr>
                            </w:pPr>
                          </w:p>
                          <w:p w:rsidR="005C2715" w:rsidRPr="00A56AE6" w:rsidRDefault="005C2715">
                            <w:pPr>
                              <w:spacing w:line="240" w:lineRule="atLeast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20"/>
                                <w:sz w:val="22"/>
                                <w:szCs w:val="22"/>
                              </w:rPr>
                            </w:pPr>
                            <w:r w:rsidRPr="00A56AE6">
                              <w:rPr>
                                <w:rFonts w:ascii="Times New Roman" w:hAnsi="Times New Roman"/>
                                <w:b/>
                                <w:spacing w:val="20"/>
                                <w:sz w:val="22"/>
                                <w:szCs w:val="22"/>
                              </w:rPr>
                              <w:t>ФЕДЕРАЛЬНАЯ СЛУЖБА</w:t>
                            </w:r>
                          </w:p>
                          <w:p w:rsidR="005C2715" w:rsidRPr="00A56AE6" w:rsidRDefault="005C2715">
                            <w:pPr>
                              <w:spacing w:line="240" w:lineRule="atLeast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20"/>
                                <w:sz w:val="22"/>
                                <w:szCs w:val="22"/>
                              </w:rPr>
                            </w:pPr>
                            <w:r w:rsidRPr="00A56AE6">
                              <w:rPr>
                                <w:rFonts w:ascii="Times New Roman" w:hAnsi="Times New Roman"/>
                                <w:b/>
                                <w:spacing w:val="20"/>
                                <w:sz w:val="22"/>
                                <w:szCs w:val="22"/>
                              </w:rPr>
                              <w:t>ПО ЭКОЛОГИЧЕСКОМУ, ТЕХНОЛОГИЧЕСКОМУ И АТОМНОМУ НАДЗОРУ</w:t>
                            </w:r>
                          </w:p>
                          <w:p w:rsidR="00C924A9" w:rsidRPr="00C924A9" w:rsidRDefault="00C924A9" w:rsidP="00DF63FF">
                            <w:pPr>
                              <w:pStyle w:val="a5"/>
                              <w:spacing w:before="12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924A9">
                              <w:rPr>
                                <w:color w:val="000000"/>
                                <w:sz w:val="22"/>
                                <w:szCs w:val="22"/>
                              </w:rPr>
                              <w:t>(РОСТЕХНАДЗОР)</w:t>
                            </w:r>
                          </w:p>
                          <w:p w:rsidR="005C2715" w:rsidRPr="00701000" w:rsidRDefault="005C2715">
                            <w:pPr>
                              <w:spacing w:line="240" w:lineRule="atLeast"/>
                              <w:jc w:val="center"/>
                              <w:rPr>
                                <w:rFonts w:ascii="NTTimes/Cyrillic" w:hAnsi="NTTimes/Cyrillic"/>
                                <w:sz w:val="20"/>
                              </w:rPr>
                            </w:pPr>
                          </w:p>
                          <w:p w:rsidR="005C2715" w:rsidRPr="00E32865" w:rsidRDefault="00A74896">
                            <w:pPr>
                              <w:pStyle w:val="1"/>
                              <w:rPr>
                                <w:color w:val="auto"/>
                                <w:spacing w:val="1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  <w:spacing w:val="100"/>
                                <w:sz w:val="32"/>
                                <w:szCs w:val="32"/>
                              </w:rPr>
                              <w:t>ПРИКАЗ</w:t>
                            </w:r>
                          </w:p>
                          <w:p w:rsidR="005C2715" w:rsidRDefault="005C2715"/>
                        </w:tc>
                      </w:tr>
                      <w:tr w:rsidR="005C2715">
                        <w:trPr>
                          <w:cantSplit/>
                        </w:trPr>
                        <w:tc>
                          <w:tcPr>
                            <w:tcW w:w="31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C2715" w:rsidRDefault="004D3E53" w:rsidP="00C857E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</w:t>
                            </w:r>
                            <w:r w:rsidR="00C857EA">
                              <w:rPr>
                                <w:rFonts w:ascii="Times New Roman" w:hAnsi="Times New Roman"/>
                              </w:rPr>
                              <w:t>14 ноября 2023 г.</w:t>
                            </w:r>
                            <w:bookmarkStart w:id="1" w:name="_GoBack"/>
                            <w:bookmarkEnd w:id="1"/>
                            <w:r w:rsidR="00271F42">
                              <w:rPr>
                                <w:rFonts w:ascii="Times New Roman" w:hAnsi="Times New Roman"/>
                              </w:rPr>
                              <w:t>_</w:t>
                            </w:r>
                            <w:r w:rsidR="004366AB">
                              <w:rPr>
                                <w:rFonts w:ascii="Times New Roman" w:hAnsi="Times New Roman"/>
                              </w:rPr>
                              <w:t>__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C2715" w:rsidRDefault="005C2715">
                            <w:pPr>
                              <w:pStyle w:val="2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C2715" w:rsidRDefault="005C2715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5C2715" w:rsidRDefault="00271F42" w:rsidP="00C857EA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</w:t>
                            </w:r>
                            <w:r w:rsidR="00C857EA">
                              <w:rPr>
                                <w:rFonts w:ascii="Times New Roman" w:hAnsi="Times New Roman"/>
                              </w:rPr>
                              <w:t>407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</w:t>
                            </w:r>
                          </w:p>
                        </w:tc>
                      </w:tr>
                      <w:tr w:rsidR="005C2715">
                        <w:trPr>
                          <w:trHeight w:val="80"/>
                        </w:trPr>
                        <w:tc>
                          <w:tcPr>
                            <w:tcW w:w="31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C2715" w:rsidRDefault="005C2715"/>
                        </w:tc>
                        <w:tc>
                          <w:tcPr>
                            <w:tcW w:w="3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C2715" w:rsidRPr="004D3E53" w:rsidRDefault="004D3E53" w:rsidP="004D3E53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4D3E5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Москва</w:t>
                            </w:r>
                          </w:p>
                        </w:tc>
                        <w:tc>
                          <w:tcPr>
                            <w:tcW w:w="340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C2715" w:rsidRDefault="005C2715"/>
                        </w:tc>
                      </w:tr>
                    </w:tbl>
                    <w:p w:rsidR="005C2715" w:rsidRDefault="005C2715">
                      <w:pPr>
                        <w:spacing w:line="360" w:lineRule="auto"/>
                        <w:rPr>
                          <w:rFonts w:ascii="Times New Roman" w:hAnsi="Times New Roman"/>
                          <w:sz w:val="12"/>
                        </w:rPr>
                      </w:pPr>
                    </w:p>
                    <w:p w:rsidR="004D3E53" w:rsidRDefault="004D3E53">
                      <w:pPr>
                        <w:spacing w:line="360" w:lineRule="auto"/>
                        <w:rPr>
                          <w:rFonts w:ascii="Times New Roman" w:hAnsi="Times New Roman"/>
                          <w:sz w:val="12"/>
                        </w:rPr>
                      </w:pPr>
                    </w:p>
                    <w:p w:rsidR="004D3E53" w:rsidRDefault="004D3E53">
                      <w:pPr>
                        <w:spacing w:line="360" w:lineRule="auto"/>
                        <w:rPr>
                          <w:rFonts w:ascii="Times New Roman" w:hAnsi="Times New Roman"/>
                          <w:sz w:val="12"/>
                        </w:rPr>
                      </w:pPr>
                    </w:p>
                    <w:p w:rsidR="005C2715" w:rsidRDefault="005C2715"/>
                  </w:txbxContent>
                </v:textbox>
              </v:shape>
            </w:pict>
          </mc:Fallback>
        </mc:AlternateContent>
      </w:r>
    </w:p>
    <w:p w:rsidR="005C2715" w:rsidRPr="00017CF5" w:rsidRDefault="005C2715"/>
    <w:p w:rsidR="005C2715" w:rsidRPr="00017CF5" w:rsidRDefault="005C2715"/>
    <w:p w:rsidR="005C2715" w:rsidRPr="00017CF5" w:rsidRDefault="005C2715"/>
    <w:p w:rsidR="005C2715" w:rsidRPr="00017CF5" w:rsidRDefault="005C2715"/>
    <w:p w:rsidR="005C2715" w:rsidRPr="00017CF5" w:rsidRDefault="005C2715"/>
    <w:p w:rsidR="005C2715" w:rsidRPr="00017CF5" w:rsidRDefault="005C2715"/>
    <w:p w:rsidR="005C2715" w:rsidRPr="00017CF5" w:rsidRDefault="005C2715"/>
    <w:p w:rsidR="005C2715" w:rsidRPr="00017CF5" w:rsidRDefault="005C2715"/>
    <w:p w:rsidR="005C2715" w:rsidRPr="00017CF5" w:rsidRDefault="005C2715">
      <w:pPr>
        <w:rPr>
          <w:sz w:val="12"/>
        </w:rPr>
      </w:pPr>
    </w:p>
    <w:p w:rsidR="004D3E53" w:rsidRPr="00017CF5" w:rsidRDefault="004D3E53">
      <w:pPr>
        <w:rPr>
          <w:sz w:val="12"/>
        </w:rPr>
      </w:pPr>
    </w:p>
    <w:p w:rsidR="00384631" w:rsidRPr="00017CF5" w:rsidRDefault="00384631">
      <w:pPr>
        <w:rPr>
          <w:sz w:val="12"/>
        </w:rPr>
      </w:pPr>
    </w:p>
    <w:p w:rsidR="00384631" w:rsidRPr="00017CF5" w:rsidRDefault="00384631">
      <w:pPr>
        <w:rPr>
          <w:sz w:val="12"/>
          <w:lang w:val="en-US"/>
        </w:rPr>
      </w:pPr>
    </w:p>
    <w:p w:rsidR="006A3C15" w:rsidRPr="00017CF5" w:rsidRDefault="006A3C15">
      <w:pPr>
        <w:rPr>
          <w:sz w:val="12"/>
          <w:lang w:val="en-US"/>
        </w:rPr>
      </w:pPr>
    </w:p>
    <w:p w:rsidR="006A3C15" w:rsidRPr="00017CF5" w:rsidRDefault="006A3C15">
      <w:pPr>
        <w:rPr>
          <w:sz w:val="12"/>
          <w:lang w:val="en-US"/>
        </w:rPr>
      </w:pPr>
    </w:p>
    <w:p w:rsidR="004D3E53" w:rsidRPr="00017CF5" w:rsidRDefault="004D3E53">
      <w:pPr>
        <w:rPr>
          <w:sz w:val="12"/>
        </w:rPr>
      </w:pPr>
    </w:p>
    <w:p w:rsidR="00BD00D3" w:rsidRPr="00017CF5" w:rsidRDefault="00BD00D3" w:rsidP="00BD00D3">
      <w:pPr>
        <w:pStyle w:val="20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D00D3" w:rsidRPr="00017CF5" w:rsidRDefault="00BD00D3" w:rsidP="00BD00D3">
      <w:pPr>
        <w:pStyle w:val="20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37A22" w:rsidRPr="00017CF5" w:rsidRDefault="00337A22" w:rsidP="00F65BCD">
      <w:pPr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017CF5">
        <w:rPr>
          <w:rFonts w:ascii="Times New Roman" w:hAnsi="Times New Roman"/>
          <w:b/>
          <w:sz w:val="28"/>
          <w:szCs w:val="28"/>
        </w:rPr>
        <w:t>Об утверждении Руководства по безопасности</w:t>
      </w:r>
    </w:p>
    <w:p w:rsidR="00337A22" w:rsidRPr="00017CF5" w:rsidRDefault="00337A22" w:rsidP="00F65BCD">
      <w:pPr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017CF5">
        <w:rPr>
          <w:rFonts w:ascii="Times New Roman" w:hAnsi="Times New Roman"/>
          <w:b/>
          <w:sz w:val="28"/>
          <w:szCs w:val="28"/>
        </w:rPr>
        <w:t>«Оценка фактического состояния технических устройств, зданий</w:t>
      </w:r>
    </w:p>
    <w:p w:rsidR="00337A22" w:rsidRPr="00017CF5" w:rsidRDefault="00337A22" w:rsidP="00F65BCD">
      <w:pPr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017CF5">
        <w:rPr>
          <w:rFonts w:ascii="Times New Roman" w:hAnsi="Times New Roman"/>
          <w:b/>
          <w:sz w:val="28"/>
          <w:szCs w:val="28"/>
        </w:rPr>
        <w:t>и сооружений, применяемых на опасных производственных объектах»</w:t>
      </w:r>
    </w:p>
    <w:p w:rsidR="00337A22" w:rsidRPr="00017CF5" w:rsidRDefault="00337A22" w:rsidP="00337A22">
      <w:pPr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37A22" w:rsidRPr="00017CF5" w:rsidRDefault="00337A22" w:rsidP="00337A22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7A22" w:rsidRPr="00017CF5" w:rsidRDefault="00337A22" w:rsidP="00337A22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CF5">
        <w:rPr>
          <w:rFonts w:ascii="Times New Roman" w:hAnsi="Times New Roman"/>
          <w:sz w:val="28"/>
          <w:szCs w:val="28"/>
        </w:rPr>
        <w:t xml:space="preserve">В соответствии с пунктом 5 статьи 3 Федерального закона от 21 июля 1997 г. № 116-ФЗ «О промышленной безопасности опасных производственных объектов» и пунктом 1 Положения о Федеральной службе </w:t>
      </w:r>
      <w:r w:rsidR="004F2577">
        <w:rPr>
          <w:rFonts w:ascii="Times New Roman" w:hAnsi="Times New Roman"/>
          <w:sz w:val="28"/>
          <w:szCs w:val="28"/>
        </w:rPr>
        <w:t xml:space="preserve">    </w:t>
      </w:r>
      <w:r w:rsidRPr="00017CF5">
        <w:rPr>
          <w:rFonts w:ascii="Times New Roman" w:hAnsi="Times New Roman"/>
          <w:sz w:val="28"/>
          <w:szCs w:val="28"/>
        </w:rPr>
        <w:t xml:space="preserve">по экологическому, технологическому и атомному надзору, утвержденного постановлением Правительства Российской Федерации от 30 июля 2004 г. № 401, </w:t>
      </w:r>
      <w:r w:rsidRPr="00017CF5">
        <w:rPr>
          <w:rFonts w:ascii="Times New Roman" w:hAnsi="Times New Roman"/>
          <w:spacing w:val="40"/>
          <w:sz w:val="28"/>
          <w:szCs w:val="28"/>
        </w:rPr>
        <w:t>приказываю</w:t>
      </w:r>
      <w:r w:rsidRPr="00017CF5">
        <w:rPr>
          <w:rFonts w:ascii="Times New Roman" w:hAnsi="Times New Roman"/>
          <w:sz w:val="28"/>
          <w:szCs w:val="28"/>
        </w:rPr>
        <w:t>:</w:t>
      </w:r>
    </w:p>
    <w:p w:rsidR="00337A22" w:rsidRPr="00017CF5" w:rsidRDefault="00337A22" w:rsidP="00337A22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CF5">
        <w:rPr>
          <w:rFonts w:ascii="Times New Roman" w:hAnsi="Times New Roman"/>
          <w:sz w:val="28"/>
          <w:szCs w:val="28"/>
        </w:rPr>
        <w:t>утвердить прилагаемое Руководство по безопасности «Оценка фактического состояния технических устройств, зданий и сооружений, применяемых на опасных производственных объектах».</w:t>
      </w:r>
    </w:p>
    <w:p w:rsidR="00BD00D3" w:rsidRPr="00017CF5" w:rsidRDefault="00BD00D3" w:rsidP="00BD00D3">
      <w:pPr>
        <w:pStyle w:val="20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56AE6" w:rsidRPr="00017CF5" w:rsidRDefault="00A56AE6" w:rsidP="00337A2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72A83" w:rsidRPr="00017CF5" w:rsidRDefault="00E72A83" w:rsidP="004F257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D56C6" w:rsidRPr="00017CF5" w:rsidRDefault="00CD56C6" w:rsidP="00CD56C6">
      <w:pPr>
        <w:rPr>
          <w:rFonts w:ascii="Times New Roman" w:hAnsi="Times New Roman"/>
          <w:sz w:val="28"/>
          <w:szCs w:val="28"/>
        </w:rPr>
      </w:pPr>
      <w:r w:rsidRPr="00017CF5">
        <w:rPr>
          <w:rFonts w:ascii="Times New Roman" w:hAnsi="Times New Roman"/>
          <w:sz w:val="28"/>
          <w:szCs w:val="28"/>
        </w:rPr>
        <w:t>Руководитель</w:t>
      </w:r>
      <w:r w:rsidR="00AA3ECB" w:rsidRPr="00017CF5">
        <w:rPr>
          <w:rFonts w:ascii="Times New Roman" w:hAnsi="Times New Roman"/>
          <w:sz w:val="28"/>
          <w:szCs w:val="28"/>
        </w:rPr>
        <w:tab/>
      </w:r>
      <w:r w:rsidR="00AA3ECB" w:rsidRPr="00017CF5">
        <w:rPr>
          <w:rFonts w:ascii="Times New Roman" w:hAnsi="Times New Roman"/>
          <w:sz w:val="28"/>
          <w:szCs w:val="28"/>
        </w:rPr>
        <w:tab/>
      </w:r>
      <w:r w:rsidR="00AA3ECB" w:rsidRPr="00017CF5">
        <w:rPr>
          <w:rFonts w:ascii="Times New Roman" w:hAnsi="Times New Roman"/>
          <w:sz w:val="28"/>
          <w:szCs w:val="28"/>
        </w:rPr>
        <w:tab/>
      </w:r>
      <w:r w:rsidR="00AA3ECB" w:rsidRPr="00017CF5">
        <w:rPr>
          <w:rFonts w:ascii="Times New Roman" w:hAnsi="Times New Roman"/>
          <w:sz w:val="28"/>
          <w:szCs w:val="28"/>
        </w:rPr>
        <w:tab/>
      </w:r>
      <w:r w:rsidR="00AA3ECB" w:rsidRPr="00017CF5">
        <w:rPr>
          <w:rFonts w:ascii="Times New Roman" w:hAnsi="Times New Roman"/>
          <w:sz w:val="28"/>
          <w:szCs w:val="28"/>
        </w:rPr>
        <w:tab/>
      </w:r>
      <w:r w:rsidR="00AA3ECB" w:rsidRPr="00017CF5">
        <w:rPr>
          <w:rFonts w:ascii="Times New Roman" w:hAnsi="Times New Roman"/>
          <w:sz w:val="28"/>
          <w:szCs w:val="28"/>
        </w:rPr>
        <w:tab/>
      </w:r>
      <w:r w:rsidR="00AA3ECB" w:rsidRPr="00017CF5">
        <w:rPr>
          <w:rFonts w:ascii="Times New Roman" w:hAnsi="Times New Roman"/>
          <w:sz w:val="28"/>
          <w:szCs w:val="28"/>
        </w:rPr>
        <w:tab/>
      </w:r>
      <w:r w:rsidR="00AA3ECB" w:rsidRPr="00017CF5">
        <w:rPr>
          <w:rFonts w:ascii="Times New Roman" w:hAnsi="Times New Roman"/>
          <w:sz w:val="28"/>
          <w:szCs w:val="28"/>
        </w:rPr>
        <w:tab/>
        <w:t xml:space="preserve">    </w:t>
      </w:r>
      <w:r w:rsidR="00BE17CA" w:rsidRPr="00017CF5">
        <w:rPr>
          <w:rFonts w:ascii="Times New Roman" w:hAnsi="Times New Roman"/>
          <w:sz w:val="28"/>
          <w:szCs w:val="28"/>
        </w:rPr>
        <w:t>А</w:t>
      </w:r>
      <w:r w:rsidR="00384631" w:rsidRPr="00017CF5">
        <w:rPr>
          <w:rFonts w:ascii="Times New Roman" w:hAnsi="Times New Roman"/>
          <w:sz w:val="28"/>
          <w:szCs w:val="28"/>
        </w:rPr>
        <w:t>.</w:t>
      </w:r>
      <w:r w:rsidR="00BE17CA" w:rsidRPr="00017CF5">
        <w:rPr>
          <w:rFonts w:ascii="Times New Roman" w:hAnsi="Times New Roman"/>
          <w:sz w:val="28"/>
          <w:szCs w:val="28"/>
        </w:rPr>
        <w:t>В</w:t>
      </w:r>
      <w:r w:rsidR="00384631" w:rsidRPr="00017CF5">
        <w:rPr>
          <w:rFonts w:ascii="Times New Roman" w:hAnsi="Times New Roman"/>
          <w:sz w:val="28"/>
          <w:szCs w:val="28"/>
        </w:rPr>
        <w:t>.</w:t>
      </w:r>
      <w:r w:rsidR="00BE17CA" w:rsidRPr="00017CF5">
        <w:rPr>
          <w:rFonts w:ascii="Times New Roman" w:hAnsi="Times New Roman"/>
          <w:sz w:val="28"/>
          <w:szCs w:val="28"/>
        </w:rPr>
        <w:t xml:space="preserve"> </w:t>
      </w:r>
      <w:r w:rsidR="00AA3ECB" w:rsidRPr="00017CF5">
        <w:rPr>
          <w:rFonts w:ascii="Times New Roman" w:hAnsi="Times New Roman"/>
          <w:sz w:val="28"/>
          <w:szCs w:val="28"/>
        </w:rPr>
        <w:t>Трембицкий</w:t>
      </w:r>
    </w:p>
    <w:p w:rsidR="00337A22" w:rsidRPr="00017CF5" w:rsidRDefault="00337A22" w:rsidP="00CD56C6">
      <w:pPr>
        <w:rPr>
          <w:rFonts w:ascii="Times New Roman" w:hAnsi="Times New Roman"/>
          <w:sz w:val="28"/>
          <w:szCs w:val="28"/>
        </w:rPr>
      </w:pPr>
    </w:p>
    <w:p w:rsidR="00C2025D" w:rsidRPr="00017CF5" w:rsidRDefault="00C2025D" w:rsidP="00CD56C6">
      <w:pPr>
        <w:rPr>
          <w:rFonts w:ascii="Times New Roman" w:hAnsi="Times New Roman"/>
          <w:sz w:val="28"/>
          <w:szCs w:val="28"/>
        </w:rPr>
        <w:sectPr w:rsidR="00C2025D" w:rsidRPr="00017CF5" w:rsidSect="00384631">
          <w:headerReference w:type="even" r:id="rId9"/>
          <w:headerReference w:type="default" r:id="rId10"/>
          <w:headerReference w:type="first" r:id="rId11"/>
          <w:pgSz w:w="11906" w:h="16838" w:code="9"/>
          <w:pgMar w:top="1134" w:right="851" w:bottom="1134" w:left="1418" w:header="720" w:footer="720" w:gutter="0"/>
          <w:pgNumType w:start="1"/>
          <w:cols w:space="720"/>
          <w:titlePg/>
        </w:sectPr>
      </w:pPr>
    </w:p>
    <w:p w:rsidR="00337A22" w:rsidRPr="00017CF5" w:rsidRDefault="00337A22" w:rsidP="00337A22">
      <w:pPr>
        <w:widowControl w:val="0"/>
        <w:tabs>
          <w:tab w:val="left" w:pos="1134"/>
        </w:tabs>
        <w:ind w:left="4962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  <w:r w:rsidRPr="00017CF5">
        <w:rPr>
          <w:rFonts w:ascii="Times New Roman" w:eastAsia="Calibri" w:hAnsi="Times New Roman"/>
          <w:sz w:val="28"/>
          <w:szCs w:val="28"/>
          <w:lang w:eastAsia="en-US"/>
        </w:rPr>
        <w:lastRenderedPageBreak/>
        <w:t>УТВЕРЖДЕНО</w:t>
      </w:r>
    </w:p>
    <w:p w:rsidR="00337A22" w:rsidRPr="00017CF5" w:rsidRDefault="00337A22" w:rsidP="00337A22">
      <w:pPr>
        <w:widowControl w:val="0"/>
        <w:tabs>
          <w:tab w:val="left" w:pos="1134"/>
        </w:tabs>
        <w:ind w:left="4962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  <w:r w:rsidRPr="00017CF5">
        <w:rPr>
          <w:rFonts w:ascii="Times New Roman" w:eastAsia="Calibri" w:hAnsi="Times New Roman"/>
          <w:sz w:val="28"/>
          <w:szCs w:val="28"/>
          <w:lang w:eastAsia="en-US"/>
        </w:rPr>
        <w:t xml:space="preserve">приказом Федеральной службы </w:t>
      </w:r>
    </w:p>
    <w:p w:rsidR="00337A22" w:rsidRPr="00017CF5" w:rsidRDefault="00337A22" w:rsidP="00337A22">
      <w:pPr>
        <w:widowControl w:val="0"/>
        <w:tabs>
          <w:tab w:val="left" w:pos="1134"/>
        </w:tabs>
        <w:ind w:left="4962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  <w:r w:rsidRPr="00017CF5">
        <w:rPr>
          <w:rFonts w:ascii="Times New Roman" w:eastAsia="Calibri" w:hAnsi="Times New Roman"/>
          <w:sz w:val="28"/>
          <w:szCs w:val="28"/>
          <w:lang w:eastAsia="en-US"/>
        </w:rPr>
        <w:t>по экологическому, технологическому</w:t>
      </w:r>
    </w:p>
    <w:p w:rsidR="00337A22" w:rsidRPr="00017CF5" w:rsidRDefault="00337A22" w:rsidP="00337A22">
      <w:pPr>
        <w:widowControl w:val="0"/>
        <w:tabs>
          <w:tab w:val="left" w:pos="1134"/>
        </w:tabs>
        <w:ind w:left="4962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  <w:r w:rsidRPr="00017CF5">
        <w:rPr>
          <w:rFonts w:ascii="Times New Roman" w:eastAsia="Calibri" w:hAnsi="Times New Roman"/>
          <w:sz w:val="28"/>
          <w:szCs w:val="28"/>
          <w:lang w:eastAsia="en-US"/>
        </w:rPr>
        <w:t>и атомному надзору</w:t>
      </w:r>
    </w:p>
    <w:p w:rsidR="00337A22" w:rsidRPr="00017CF5" w:rsidRDefault="00337A22" w:rsidP="00337A22">
      <w:pPr>
        <w:widowControl w:val="0"/>
        <w:tabs>
          <w:tab w:val="left" w:pos="1134"/>
        </w:tabs>
        <w:ind w:left="4962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  <w:r w:rsidRPr="00017CF5">
        <w:rPr>
          <w:rFonts w:ascii="Times New Roman" w:eastAsia="Calibri" w:hAnsi="Times New Roman"/>
          <w:sz w:val="28"/>
          <w:szCs w:val="28"/>
          <w:lang w:eastAsia="en-US"/>
        </w:rPr>
        <w:t>от «__</w:t>
      </w:r>
      <w:proofErr w:type="gramStart"/>
      <w:r w:rsidRPr="00017CF5">
        <w:rPr>
          <w:rFonts w:ascii="Times New Roman" w:eastAsia="Calibri" w:hAnsi="Times New Roman"/>
          <w:sz w:val="28"/>
          <w:szCs w:val="28"/>
          <w:lang w:eastAsia="en-US"/>
        </w:rPr>
        <w:t>_»_</w:t>
      </w:r>
      <w:proofErr w:type="gramEnd"/>
      <w:r w:rsidRPr="00017CF5">
        <w:rPr>
          <w:rFonts w:ascii="Times New Roman" w:eastAsia="Calibri" w:hAnsi="Times New Roman"/>
          <w:sz w:val="28"/>
          <w:szCs w:val="28"/>
          <w:lang w:eastAsia="en-US"/>
        </w:rPr>
        <w:t>________ 2023 г. № _____</w:t>
      </w:r>
    </w:p>
    <w:p w:rsidR="00337A22" w:rsidRPr="00017CF5" w:rsidRDefault="00337A22" w:rsidP="00337A22">
      <w:pPr>
        <w:widowControl w:val="0"/>
        <w:tabs>
          <w:tab w:val="left" w:pos="709"/>
          <w:tab w:val="left" w:pos="1134"/>
        </w:tabs>
        <w:spacing w:line="276" w:lineRule="auto"/>
        <w:jc w:val="center"/>
        <w:rPr>
          <w:rFonts w:ascii="Times New Roman" w:eastAsia="Calibri" w:hAnsi="Times New Roman"/>
          <w:b/>
          <w:sz w:val="20"/>
          <w:lang w:eastAsia="en-US"/>
        </w:rPr>
      </w:pPr>
    </w:p>
    <w:p w:rsidR="00337A22" w:rsidRPr="00017CF5" w:rsidRDefault="00337A22" w:rsidP="00337A22">
      <w:pPr>
        <w:tabs>
          <w:tab w:val="left" w:pos="851"/>
          <w:tab w:val="left" w:pos="1276"/>
        </w:tabs>
        <w:spacing w:line="360" w:lineRule="auto"/>
        <w:ind w:firstLine="71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37A22" w:rsidRPr="00017CF5" w:rsidRDefault="00337A22" w:rsidP="00C5221C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017CF5">
        <w:rPr>
          <w:rFonts w:ascii="Times New Roman" w:hAnsi="Times New Roman"/>
          <w:b/>
          <w:sz w:val="28"/>
          <w:szCs w:val="28"/>
        </w:rPr>
        <w:t>Руководство по безопасности</w:t>
      </w:r>
    </w:p>
    <w:p w:rsidR="00337A22" w:rsidRPr="00017CF5" w:rsidRDefault="00337A22" w:rsidP="00C5221C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017CF5">
        <w:rPr>
          <w:rFonts w:ascii="Times New Roman" w:hAnsi="Times New Roman"/>
          <w:b/>
          <w:sz w:val="28"/>
          <w:szCs w:val="28"/>
          <w:lang w:val="x-none"/>
        </w:rPr>
        <w:t>«Оценка фактического состояния технических устройств, зданий</w:t>
      </w:r>
    </w:p>
    <w:p w:rsidR="00337A22" w:rsidRPr="00017CF5" w:rsidRDefault="00337A22" w:rsidP="00C5221C">
      <w:pPr>
        <w:suppressAutoHyphens/>
        <w:spacing w:before="20" w:after="20"/>
        <w:jc w:val="center"/>
        <w:rPr>
          <w:rFonts w:ascii="Times New Roman" w:hAnsi="Times New Roman"/>
          <w:b/>
          <w:sz w:val="28"/>
          <w:szCs w:val="28"/>
        </w:rPr>
      </w:pPr>
      <w:r w:rsidRPr="00017CF5">
        <w:rPr>
          <w:rFonts w:ascii="Times New Roman" w:hAnsi="Times New Roman"/>
          <w:b/>
          <w:sz w:val="28"/>
          <w:szCs w:val="28"/>
          <w:lang w:val="x-none"/>
        </w:rPr>
        <w:t>и сооружений</w:t>
      </w:r>
      <w:r w:rsidRPr="00017CF5">
        <w:rPr>
          <w:rFonts w:ascii="Times New Roman" w:hAnsi="Times New Roman"/>
          <w:b/>
          <w:sz w:val="28"/>
          <w:szCs w:val="28"/>
        </w:rPr>
        <w:t>, применяемых</w:t>
      </w:r>
      <w:r w:rsidRPr="00017CF5">
        <w:rPr>
          <w:rFonts w:ascii="Times New Roman" w:hAnsi="Times New Roman"/>
          <w:b/>
          <w:sz w:val="28"/>
          <w:szCs w:val="28"/>
          <w:lang w:val="x-none"/>
        </w:rPr>
        <w:t xml:space="preserve"> на опасных производственных объектах»</w:t>
      </w:r>
    </w:p>
    <w:p w:rsidR="00337A22" w:rsidRPr="00017CF5" w:rsidRDefault="00337A22" w:rsidP="00F65BCD">
      <w:pPr>
        <w:suppressAutoHyphens/>
        <w:spacing w:before="20" w:after="20"/>
        <w:jc w:val="center"/>
        <w:rPr>
          <w:rFonts w:ascii="Times New Roman" w:hAnsi="Times New Roman"/>
          <w:b/>
          <w:sz w:val="16"/>
          <w:szCs w:val="16"/>
        </w:rPr>
      </w:pPr>
    </w:p>
    <w:p w:rsidR="00337A22" w:rsidRPr="00017CF5" w:rsidRDefault="00337A22" w:rsidP="00F65BCD">
      <w:pPr>
        <w:spacing w:before="20" w:after="20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017CF5">
        <w:rPr>
          <w:rFonts w:ascii="Times New Roman" w:hAnsi="Times New Roman"/>
          <w:b/>
          <w:bCs/>
          <w:kern w:val="36"/>
          <w:sz w:val="28"/>
          <w:szCs w:val="28"/>
          <w:lang w:val="en-US"/>
        </w:rPr>
        <w:t>I</w:t>
      </w:r>
      <w:r w:rsidRPr="00017CF5">
        <w:rPr>
          <w:rFonts w:ascii="Times New Roman" w:hAnsi="Times New Roman"/>
          <w:b/>
          <w:bCs/>
          <w:kern w:val="36"/>
          <w:sz w:val="28"/>
          <w:szCs w:val="28"/>
        </w:rPr>
        <w:t>. Общие положения</w:t>
      </w:r>
    </w:p>
    <w:p w:rsidR="00337A22" w:rsidRPr="00017CF5" w:rsidRDefault="00337A22" w:rsidP="00F65BCD">
      <w:pPr>
        <w:suppressAutoHyphens/>
        <w:spacing w:before="20" w:after="20"/>
        <w:jc w:val="center"/>
        <w:rPr>
          <w:rFonts w:ascii="Times New Roman" w:hAnsi="Times New Roman"/>
          <w:b/>
          <w:sz w:val="16"/>
          <w:szCs w:val="16"/>
        </w:rPr>
      </w:pPr>
    </w:p>
    <w:p w:rsidR="00337A22" w:rsidRPr="00017CF5" w:rsidRDefault="00337A22" w:rsidP="00F65BCD">
      <w:pPr>
        <w:tabs>
          <w:tab w:val="left" w:pos="1134"/>
        </w:tabs>
        <w:suppressAutoHyphens/>
        <w:spacing w:before="20" w:after="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CF5">
        <w:rPr>
          <w:rFonts w:ascii="Times New Roman" w:hAnsi="Times New Roman"/>
          <w:sz w:val="28"/>
          <w:szCs w:val="28"/>
        </w:rPr>
        <w:t>1. Руководство по безопасности «Оценка фактического состояния технических устройств, зданий и сооружений, применяемых на опасных производственных объектах» (далее - Руководство) разработано в целях содействия соблюдению требований:</w:t>
      </w:r>
    </w:p>
    <w:p w:rsidR="00337A22" w:rsidRPr="00017CF5" w:rsidRDefault="00337A22" w:rsidP="00F65BCD">
      <w:pPr>
        <w:tabs>
          <w:tab w:val="left" w:pos="1134"/>
        </w:tabs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CF5">
        <w:rPr>
          <w:rFonts w:ascii="Times New Roman" w:hAnsi="Times New Roman"/>
          <w:sz w:val="28"/>
          <w:szCs w:val="28"/>
        </w:rPr>
        <w:t>статей 9 и 13 Федерального закона от 21 июля 1997 г. № 116-ФЗ «О промышленной безопасности опасных производственных объектов» в части обеспечения организациями, эксплуатирующими опасные производственные объекты, проведения технического диагностирования техн</w:t>
      </w:r>
      <w:r w:rsidR="004F2577">
        <w:rPr>
          <w:rFonts w:ascii="Times New Roman" w:hAnsi="Times New Roman"/>
          <w:sz w:val="28"/>
          <w:szCs w:val="28"/>
        </w:rPr>
        <w:t xml:space="preserve">ических устройств, обследования </w:t>
      </w:r>
      <w:r w:rsidRPr="00017CF5">
        <w:rPr>
          <w:rFonts w:ascii="Times New Roman" w:hAnsi="Times New Roman"/>
          <w:sz w:val="28"/>
          <w:szCs w:val="28"/>
        </w:rPr>
        <w:t>зданий и сооружений, применяемых на опасном производственном объекте (в том числе в рамках проведения экспертизы промышленной безопасности);</w:t>
      </w:r>
    </w:p>
    <w:p w:rsidR="00337A22" w:rsidRPr="00017CF5" w:rsidRDefault="00337A22" w:rsidP="00337A22">
      <w:pPr>
        <w:tabs>
          <w:tab w:val="left" w:pos="1134"/>
        </w:tabs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CF5">
        <w:rPr>
          <w:rFonts w:ascii="Times New Roman" w:hAnsi="Times New Roman"/>
          <w:sz w:val="28"/>
          <w:szCs w:val="28"/>
        </w:rPr>
        <w:t>федеральных норм и правил в области промышленной безопасности «Правила проведения экспертизы промышленной безопасности», утвержденных приказом Ростехнадзора от 20 октября 2020 г. № 420.</w:t>
      </w:r>
    </w:p>
    <w:p w:rsidR="00337A22" w:rsidRDefault="00337A22" w:rsidP="00337A22">
      <w:pPr>
        <w:widowControl w:val="0"/>
        <w:tabs>
          <w:tab w:val="left" w:pos="1134"/>
        </w:tabs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CF5">
        <w:rPr>
          <w:rFonts w:ascii="Times New Roman" w:hAnsi="Times New Roman"/>
          <w:sz w:val="28"/>
          <w:szCs w:val="28"/>
        </w:rPr>
        <w:t>2. </w:t>
      </w:r>
      <w:r w:rsidRPr="00017CF5">
        <w:rPr>
          <w:rFonts w:ascii="Times New Roman" w:hAnsi="Times New Roman"/>
          <w:sz w:val="28"/>
          <w:szCs w:val="28"/>
          <w:lang w:val="x-none"/>
        </w:rPr>
        <w:t xml:space="preserve">Руководство рекомендовано для </w:t>
      </w:r>
      <w:r w:rsidRPr="00017CF5">
        <w:rPr>
          <w:rFonts w:ascii="Times New Roman" w:hAnsi="Times New Roman"/>
          <w:sz w:val="28"/>
          <w:szCs w:val="28"/>
        </w:rPr>
        <w:t xml:space="preserve">применения </w:t>
      </w:r>
      <w:r w:rsidRPr="00017CF5">
        <w:rPr>
          <w:rFonts w:ascii="Times New Roman" w:hAnsi="Times New Roman"/>
          <w:sz w:val="28"/>
          <w:szCs w:val="28"/>
          <w:lang w:val="x-none"/>
        </w:rPr>
        <w:t>организаци</w:t>
      </w:r>
      <w:r w:rsidRPr="00017CF5">
        <w:rPr>
          <w:rFonts w:ascii="Times New Roman" w:hAnsi="Times New Roman"/>
          <w:sz w:val="28"/>
          <w:szCs w:val="28"/>
        </w:rPr>
        <w:t>ями</w:t>
      </w:r>
      <w:r w:rsidRPr="00017CF5">
        <w:rPr>
          <w:rFonts w:ascii="Times New Roman" w:hAnsi="Times New Roman"/>
          <w:sz w:val="28"/>
          <w:szCs w:val="28"/>
          <w:lang w:val="x-none"/>
        </w:rPr>
        <w:t>, проводящи</w:t>
      </w:r>
      <w:r w:rsidRPr="00017CF5">
        <w:rPr>
          <w:rFonts w:ascii="Times New Roman" w:hAnsi="Times New Roman"/>
          <w:sz w:val="28"/>
          <w:szCs w:val="28"/>
        </w:rPr>
        <w:t>ми</w:t>
      </w:r>
      <w:r w:rsidRPr="00017CF5">
        <w:rPr>
          <w:rFonts w:ascii="Times New Roman" w:hAnsi="Times New Roman"/>
          <w:sz w:val="28"/>
          <w:szCs w:val="28"/>
          <w:lang w:val="x-none"/>
        </w:rPr>
        <w:t xml:space="preserve"> экспертизу промышленной безопасности</w:t>
      </w:r>
      <w:r w:rsidRPr="00017CF5">
        <w:rPr>
          <w:rFonts w:ascii="Times New Roman" w:hAnsi="Times New Roman"/>
          <w:sz w:val="28"/>
          <w:szCs w:val="28"/>
        </w:rPr>
        <w:t xml:space="preserve">, </w:t>
      </w:r>
      <w:r w:rsidRPr="00017CF5">
        <w:rPr>
          <w:rFonts w:ascii="Times New Roman" w:hAnsi="Times New Roman"/>
          <w:sz w:val="28"/>
          <w:szCs w:val="28"/>
          <w:lang w:val="x-none"/>
        </w:rPr>
        <w:t>организаци</w:t>
      </w:r>
      <w:r w:rsidRPr="00017CF5">
        <w:rPr>
          <w:rFonts w:ascii="Times New Roman" w:hAnsi="Times New Roman"/>
          <w:sz w:val="28"/>
          <w:szCs w:val="28"/>
        </w:rPr>
        <w:t xml:space="preserve">ями, проводящими оценку фактического состояния технических устройств, применяемых на опасных производственных объектах, зданий и сооружений </w:t>
      </w:r>
      <w:r w:rsidR="004F2577">
        <w:rPr>
          <w:rFonts w:ascii="Times New Roman" w:hAnsi="Times New Roman"/>
          <w:sz w:val="28"/>
          <w:szCs w:val="28"/>
        </w:rPr>
        <w:t xml:space="preserve">      </w:t>
      </w:r>
      <w:r w:rsidRPr="00017CF5">
        <w:rPr>
          <w:rFonts w:ascii="Times New Roman" w:hAnsi="Times New Roman"/>
          <w:sz w:val="28"/>
          <w:szCs w:val="28"/>
        </w:rPr>
        <w:t>на опасных производственных объектах, организациями, эксплуатирующими опасные производственные объекты.</w:t>
      </w:r>
    </w:p>
    <w:p w:rsidR="00C5221C" w:rsidRPr="00017CF5" w:rsidRDefault="00C5221C" w:rsidP="00337A22">
      <w:pPr>
        <w:widowControl w:val="0"/>
        <w:tabs>
          <w:tab w:val="left" w:pos="1134"/>
        </w:tabs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7A22" w:rsidRPr="00017CF5" w:rsidRDefault="00337A22" w:rsidP="00337A22">
      <w:pPr>
        <w:widowControl w:val="0"/>
        <w:tabs>
          <w:tab w:val="left" w:pos="1134"/>
        </w:tabs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CF5">
        <w:rPr>
          <w:rFonts w:ascii="Times New Roman" w:hAnsi="Times New Roman"/>
          <w:sz w:val="28"/>
          <w:szCs w:val="28"/>
        </w:rPr>
        <w:lastRenderedPageBreak/>
        <w:t>3. </w:t>
      </w:r>
      <w:r w:rsidRPr="00017CF5">
        <w:rPr>
          <w:rFonts w:ascii="Times New Roman" w:hAnsi="Times New Roman"/>
          <w:sz w:val="28"/>
          <w:szCs w:val="28"/>
          <w:lang w:val="x-none"/>
        </w:rPr>
        <w:t>Руководство содержит</w:t>
      </w:r>
      <w:r w:rsidRPr="00017CF5">
        <w:rPr>
          <w:rFonts w:ascii="Times New Roman" w:hAnsi="Times New Roman"/>
          <w:sz w:val="28"/>
          <w:szCs w:val="28"/>
        </w:rPr>
        <w:t xml:space="preserve"> рекомендации по:</w:t>
      </w:r>
    </w:p>
    <w:p w:rsidR="00337A22" w:rsidRPr="00017CF5" w:rsidRDefault="00337A22" w:rsidP="00337A22">
      <w:pPr>
        <w:widowControl w:val="0"/>
        <w:tabs>
          <w:tab w:val="left" w:pos="1134"/>
        </w:tabs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CF5">
        <w:rPr>
          <w:rFonts w:ascii="Times New Roman" w:hAnsi="Times New Roman"/>
          <w:sz w:val="28"/>
          <w:szCs w:val="28"/>
        </w:rPr>
        <w:t>техническому диагностированию технических устройств, применяемых на опасных производственных объектах (далее – техническое диагностирование технических устройств);</w:t>
      </w:r>
    </w:p>
    <w:p w:rsidR="00337A22" w:rsidRPr="00017CF5" w:rsidRDefault="00337A22" w:rsidP="00337A22">
      <w:pPr>
        <w:widowControl w:val="0"/>
        <w:tabs>
          <w:tab w:val="left" w:pos="1134"/>
        </w:tabs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CF5">
        <w:rPr>
          <w:rFonts w:ascii="Times New Roman" w:hAnsi="Times New Roman"/>
          <w:sz w:val="28"/>
          <w:szCs w:val="28"/>
        </w:rPr>
        <w:t>обследованию зданий и сооружений, применяемых на опасных производственных объектах (далее – обследование зданий и сооружений);</w:t>
      </w:r>
    </w:p>
    <w:p w:rsidR="00337A22" w:rsidRPr="00017CF5" w:rsidRDefault="00337A22" w:rsidP="00337A22">
      <w:pPr>
        <w:tabs>
          <w:tab w:val="left" w:pos="1134"/>
        </w:tabs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x-none"/>
        </w:rPr>
      </w:pPr>
      <w:r w:rsidRPr="00017CF5">
        <w:rPr>
          <w:rFonts w:ascii="Times New Roman" w:hAnsi="Times New Roman"/>
          <w:sz w:val="28"/>
          <w:szCs w:val="28"/>
          <w:lang w:val="x-none"/>
        </w:rPr>
        <w:t>оценке фактического состояния технических устройств по результатам диагностирования;</w:t>
      </w:r>
    </w:p>
    <w:p w:rsidR="00337A22" w:rsidRPr="00017CF5" w:rsidRDefault="00337A22" w:rsidP="00337A22">
      <w:pPr>
        <w:tabs>
          <w:tab w:val="left" w:pos="1134"/>
        </w:tabs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CF5">
        <w:rPr>
          <w:rFonts w:ascii="Times New Roman" w:hAnsi="Times New Roman"/>
          <w:sz w:val="28"/>
          <w:szCs w:val="28"/>
        </w:rPr>
        <w:t>оценке фактического состояния зданий и сооружений по результатам обследования.</w:t>
      </w:r>
    </w:p>
    <w:p w:rsidR="00337A22" w:rsidRPr="00017CF5" w:rsidRDefault="00337A22" w:rsidP="00337A22">
      <w:pPr>
        <w:widowControl w:val="0"/>
        <w:tabs>
          <w:tab w:val="left" w:pos="1134"/>
        </w:tabs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CF5">
        <w:rPr>
          <w:rFonts w:ascii="Times New Roman" w:hAnsi="Times New Roman"/>
          <w:sz w:val="28"/>
          <w:szCs w:val="28"/>
        </w:rPr>
        <w:t xml:space="preserve">4. Техническое диагностирование технических устройств, обследование зданий и сооружений рекомендуется проводить в соответствии с программой работ по диагностированию, обследованию, разработанной на основании технического задания на диагностирование, обследование и согласованной </w:t>
      </w:r>
      <w:r w:rsidR="004F2577">
        <w:rPr>
          <w:rFonts w:ascii="Times New Roman" w:hAnsi="Times New Roman"/>
          <w:sz w:val="28"/>
          <w:szCs w:val="28"/>
        </w:rPr>
        <w:t xml:space="preserve">            </w:t>
      </w:r>
      <w:r w:rsidRPr="00017CF5">
        <w:rPr>
          <w:rFonts w:ascii="Times New Roman" w:hAnsi="Times New Roman"/>
          <w:sz w:val="28"/>
          <w:szCs w:val="28"/>
        </w:rPr>
        <w:t xml:space="preserve">с организацией, эксплуатирующей опасный производственный объект. </w:t>
      </w:r>
    </w:p>
    <w:p w:rsidR="00337A22" w:rsidRPr="00017CF5" w:rsidRDefault="00337A22" w:rsidP="00337A22">
      <w:pPr>
        <w:widowControl w:val="0"/>
        <w:tabs>
          <w:tab w:val="left" w:pos="1134"/>
        </w:tabs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CF5">
        <w:rPr>
          <w:rFonts w:ascii="Times New Roman" w:hAnsi="Times New Roman"/>
          <w:sz w:val="28"/>
          <w:szCs w:val="28"/>
        </w:rPr>
        <w:t>5. В техническом задании на техническое диагностирование технических устройств, обследование зданий и сооружений рекомендуется указывать следующую информацию:</w:t>
      </w:r>
    </w:p>
    <w:p w:rsidR="00337A22" w:rsidRPr="00017CF5" w:rsidRDefault="00337A22" w:rsidP="00337A22">
      <w:pPr>
        <w:widowControl w:val="0"/>
        <w:tabs>
          <w:tab w:val="left" w:pos="1134"/>
        </w:tabs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CF5">
        <w:rPr>
          <w:rFonts w:ascii="Times New Roman" w:hAnsi="Times New Roman"/>
          <w:sz w:val="28"/>
          <w:szCs w:val="28"/>
        </w:rPr>
        <w:t xml:space="preserve">а) наименование технического устройства, применяемого на опасном производственном объекте (их перечень), здания, сооружения на опасном производственном объекте (далее – техническое устройство, здание </w:t>
      </w:r>
      <w:r w:rsidR="004F2577">
        <w:rPr>
          <w:rFonts w:ascii="Times New Roman" w:hAnsi="Times New Roman"/>
          <w:sz w:val="28"/>
          <w:szCs w:val="28"/>
        </w:rPr>
        <w:t xml:space="preserve">                            </w:t>
      </w:r>
      <w:r w:rsidRPr="00017CF5">
        <w:rPr>
          <w:rFonts w:ascii="Times New Roman" w:hAnsi="Times New Roman"/>
          <w:sz w:val="28"/>
          <w:szCs w:val="28"/>
        </w:rPr>
        <w:t>и сооружение);</w:t>
      </w:r>
    </w:p>
    <w:p w:rsidR="00337A22" w:rsidRPr="00017CF5" w:rsidRDefault="00337A22" w:rsidP="007A592A">
      <w:pPr>
        <w:numPr>
          <w:ilvl w:val="3"/>
          <w:numId w:val="0"/>
        </w:numPr>
        <w:tabs>
          <w:tab w:val="left" w:pos="1134"/>
        </w:tabs>
        <w:spacing w:line="312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17CF5">
        <w:rPr>
          <w:rFonts w:ascii="Times New Roman" w:eastAsia="Calibri" w:hAnsi="Times New Roman"/>
          <w:sz w:val="28"/>
          <w:szCs w:val="28"/>
          <w:lang w:eastAsia="en-US"/>
        </w:rPr>
        <w:t>б) уровень ответственности здания</w:t>
      </w:r>
      <w:r w:rsidR="007A592A">
        <w:rPr>
          <w:rFonts w:ascii="Times New Roman" w:eastAsia="Calibri" w:hAnsi="Times New Roman"/>
          <w:sz w:val="28"/>
          <w:szCs w:val="28"/>
          <w:lang w:eastAsia="en-US"/>
        </w:rPr>
        <w:t xml:space="preserve"> и сооружения</w:t>
      </w:r>
      <w:r w:rsidRPr="00017CF5">
        <w:rPr>
          <w:rFonts w:ascii="Times New Roman" w:eastAsia="Calibri" w:hAnsi="Times New Roman"/>
          <w:sz w:val="28"/>
          <w:szCs w:val="28"/>
          <w:lang w:eastAsia="en-US"/>
        </w:rPr>
        <w:t xml:space="preserve"> (при проведении обследования зданий</w:t>
      </w:r>
      <w:r w:rsidR="00163D80">
        <w:rPr>
          <w:rFonts w:ascii="Times New Roman" w:eastAsia="Calibri" w:hAnsi="Times New Roman"/>
          <w:sz w:val="28"/>
          <w:szCs w:val="28"/>
          <w:lang w:eastAsia="en-US"/>
        </w:rPr>
        <w:t xml:space="preserve"> и сооружений</w:t>
      </w:r>
      <w:r w:rsidRPr="00017CF5">
        <w:rPr>
          <w:rFonts w:ascii="Times New Roman" w:eastAsia="Calibri" w:hAnsi="Times New Roman"/>
          <w:sz w:val="28"/>
          <w:szCs w:val="28"/>
          <w:lang w:eastAsia="en-US"/>
        </w:rPr>
        <w:t>);</w:t>
      </w:r>
    </w:p>
    <w:p w:rsidR="00337A22" w:rsidRPr="00017CF5" w:rsidRDefault="00337A22" w:rsidP="00337A22">
      <w:pPr>
        <w:widowControl w:val="0"/>
        <w:tabs>
          <w:tab w:val="left" w:pos="1134"/>
        </w:tabs>
        <w:suppressAutoHyphens/>
        <w:spacing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017CF5">
        <w:rPr>
          <w:rFonts w:ascii="Times New Roman" w:hAnsi="Times New Roman"/>
          <w:sz w:val="28"/>
          <w:szCs w:val="28"/>
        </w:rPr>
        <w:t xml:space="preserve">в) технические характеристики, </w:t>
      </w:r>
      <w:r w:rsidR="00D97BCA">
        <w:rPr>
          <w:rFonts w:ascii="Times New Roman" w:hAnsi="Times New Roman"/>
          <w:sz w:val="28"/>
          <w:szCs w:val="28"/>
        </w:rPr>
        <w:t xml:space="preserve">год изготовления, </w:t>
      </w:r>
      <w:r w:rsidRPr="00017CF5">
        <w:rPr>
          <w:rFonts w:ascii="Times New Roman" w:hAnsi="Times New Roman"/>
          <w:sz w:val="28"/>
          <w:szCs w:val="28"/>
        </w:rPr>
        <w:t>состав и назначение технического устройства, здания и сооружения (рабочие параметры, материальное исполнение, габаритные размеры, наличие строительных конструкций</w:t>
      </w:r>
      <w:r w:rsidR="00A67083" w:rsidRPr="00017CF5">
        <w:rPr>
          <w:rFonts w:ascii="Times New Roman" w:hAnsi="Times New Roman"/>
          <w:sz w:val="28"/>
          <w:szCs w:val="28"/>
        </w:rPr>
        <w:t>, являющихся конструктивным элементом</w:t>
      </w:r>
      <w:r w:rsidRPr="00017CF5">
        <w:rPr>
          <w:rFonts w:ascii="Times New Roman" w:hAnsi="Times New Roman"/>
          <w:sz w:val="28"/>
          <w:szCs w:val="28"/>
        </w:rPr>
        <w:t xml:space="preserve"> технического устройства, наличие технических устройств в составе сооружений, геометрические характеристики, материальное исполнение корпусных элементов, параметры рабочей среды), наличие</w:t>
      </w:r>
      <w:r w:rsidR="00E56F63" w:rsidRPr="00017CF5">
        <w:rPr>
          <w:rFonts w:ascii="Times New Roman" w:hAnsi="Times New Roman"/>
          <w:sz w:val="28"/>
          <w:szCs w:val="28"/>
        </w:rPr>
        <w:t xml:space="preserve"> проектной документации,</w:t>
      </w:r>
      <w:r w:rsidRPr="00017CF5">
        <w:rPr>
          <w:rFonts w:ascii="Times New Roman" w:hAnsi="Times New Roman"/>
          <w:sz w:val="28"/>
          <w:szCs w:val="28"/>
        </w:rPr>
        <w:t xml:space="preserve"> </w:t>
      </w:r>
      <w:r w:rsidRPr="00017CF5">
        <w:rPr>
          <w:rFonts w:ascii="Times New Roman" w:hAnsi="Times New Roman"/>
          <w:sz w:val="28"/>
          <w:szCs w:val="28"/>
        </w:rPr>
        <w:lastRenderedPageBreak/>
        <w:t>автоматизированных систем мониторинга технического состояния;</w:t>
      </w:r>
    </w:p>
    <w:p w:rsidR="00337A22" w:rsidRPr="00017CF5" w:rsidRDefault="00337A22" w:rsidP="00337A22">
      <w:pPr>
        <w:numPr>
          <w:ilvl w:val="3"/>
          <w:numId w:val="0"/>
        </w:numPr>
        <w:tabs>
          <w:tab w:val="left" w:pos="1134"/>
        </w:tabs>
        <w:spacing w:line="360" w:lineRule="auto"/>
        <w:ind w:left="1" w:firstLine="709"/>
        <w:jc w:val="both"/>
        <w:rPr>
          <w:rFonts w:ascii="Times New Roman" w:eastAsia="Calibri" w:hAnsi="Times New Roman"/>
          <w:sz w:val="28"/>
          <w:szCs w:val="28"/>
          <w:lang w:eastAsia="en-US" w:bidi="ru-RU"/>
        </w:rPr>
      </w:pPr>
      <w:r w:rsidRPr="00017CF5">
        <w:rPr>
          <w:rFonts w:ascii="Times New Roman" w:eastAsia="Calibri" w:hAnsi="Times New Roman"/>
          <w:sz w:val="28"/>
          <w:szCs w:val="28"/>
          <w:lang w:eastAsia="en-US" w:bidi="ru-RU"/>
        </w:rPr>
        <w:t>г) степень агрессивности среды (для зданий и сооружений</w:t>
      </w:r>
      <w:r w:rsidR="00E56F63" w:rsidRPr="00017CF5">
        <w:rPr>
          <w:rFonts w:ascii="Times New Roman" w:eastAsia="Calibri" w:hAnsi="Times New Roman"/>
          <w:sz w:val="28"/>
          <w:szCs w:val="28"/>
          <w:lang w:eastAsia="en-US" w:bidi="ru-RU"/>
        </w:rPr>
        <w:t>)</w:t>
      </w:r>
      <w:r w:rsidRPr="00017CF5">
        <w:rPr>
          <w:rFonts w:ascii="Times New Roman" w:eastAsia="Calibri" w:hAnsi="Times New Roman"/>
          <w:sz w:val="28"/>
          <w:szCs w:val="28"/>
          <w:lang w:eastAsia="en-US" w:bidi="ru-RU"/>
        </w:rPr>
        <w:t>;</w:t>
      </w:r>
    </w:p>
    <w:p w:rsidR="00337A22" w:rsidRPr="00017CF5" w:rsidRDefault="00337A22" w:rsidP="00337A22">
      <w:pPr>
        <w:numPr>
          <w:ilvl w:val="3"/>
          <w:numId w:val="0"/>
        </w:numPr>
        <w:tabs>
          <w:tab w:val="left" w:pos="1134"/>
        </w:tabs>
        <w:spacing w:line="360" w:lineRule="auto"/>
        <w:ind w:left="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17CF5">
        <w:rPr>
          <w:rFonts w:ascii="Times New Roman" w:hAnsi="Times New Roman"/>
          <w:sz w:val="28"/>
          <w:szCs w:val="28"/>
        </w:rPr>
        <w:t>д) сейсмичность района</w:t>
      </w:r>
      <w:r w:rsidR="00E56F63" w:rsidRPr="00017CF5">
        <w:rPr>
          <w:rFonts w:ascii="Times New Roman" w:hAnsi="Times New Roman"/>
          <w:sz w:val="28"/>
          <w:szCs w:val="28"/>
        </w:rPr>
        <w:t xml:space="preserve">, в котором размещен </w:t>
      </w:r>
      <w:r w:rsidR="008513E0" w:rsidRPr="00017CF5">
        <w:rPr>
          <w:rFonts w:ascii="Times New Roman" w:hAnsi="Times New Roman"/>
          <w:sz w:val="28"/>
          <w:szCs w:val="28"/>
        </w:rPr>
        <w:t xml:space="preserve">объект </w:t>
      </w:r>
      <w:r w:rsidR="00071873" w:rsidRPr="00017CF5">
        <w:rPr>
          <w:rFonts w:ascii="Times New Roman" w:hAnsi="Times New Roman"/>
          <w:sz w:val="28"/>
          <w:szCs w:val="28"/>
        </w:rPr>
        <w:t>технического диагностирования, обследования</w:t>
      </w:r>
      <w:r w:rsidRPr="00017CF5">
        <w:rPr>
          <w:rFonts w:ascii="Times New Roman" w:hAnsi="Times New Roman"/>
          <w:sz w:val="28"/>
          <w:szCs w:val="28"/>
        </w:rPr>
        <w:t>;</w:t>
      </w:r>
    </w:p>
    <w:p w:rsidR="00337A22" w:rsidRPr="00017CF5" w:rsidRDefault="00337A22" w:rsidP="00337A22">
      <w:pPr>
        <w:widowControl w:val="0"/>
        <w:tabs>
          <w:tab w:val="left" w:pos="1134"/>
        </w:tabs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CF5">
        <w:rPr>
          <w:rFonts w:ascii="Times New Roman" w:hAnsi="Times New Roman"/>
          <w:sz w:val="28"/>
          <w:szCs w:val="28"/>
        </w:rPr>
        <w:t xml:space="preserve">е) цель проведения </w:t>
      </w:r>
      <w:r w:rsidR="00071873" w:rsidRPr="00017CF5">
        <w:rPr>
          <w:rFonts w:ascii="Times New Roman" w:hAnsi="Times New Roman"/>
          <w:sz w:val="28"/>
          <w:szCs w:val="28"/>
        </w:rPr>
        <w:t xml:space="preserve">технического </w:t>
      </w:r>
      <w:r w:rsidRPr="00017CF5">
        <w:rPr>
          <w:rFonts w:ascii="Times New Roman" w:hAnsi="Times New Roman"/>
          <w:sz w:val="28"/>
          <w:szCs w:val="28"/>
        </w:rPr>
        <w:t>диагностирования, обследования;</w:t>
      </w:r>
    </w:p>
    <w:p w:rsidR="00337A22" w:rsidRPr="00017CF5" w:rsidRDefault="00337A22" w:rsidP="00337A22">
      <w:pPr>
        <w:widowControl w:val="0"/>
        <w:tabs>
          <w:tab w:val="left" w:pos="1134"/>
        </w:tabs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CF5">
        <w:rPr>
          <w:rFonts w:ascii="Times New Roman" w:hAnsi="Times New Roman"/>
          <w:sz w:val="28"/>
          <w:szCs w:val="28"/>
        </w:rPr>
        <w:t>ж) сведения об опасном производственном объекте, на котором применяется техническое устройство, здание и сооружение;</w:t>
      </w:r>
    </w:p>
    <w:p w:rsidR="00337A22" w:rsidRPr="00017CF5" w:rsidRDefault="00337A22" w:rsidP="00337A22">
      <w:pPr>
        <w:widowControl w:val="0"/>
        <w:tabs>
          <w:tab w:val="left" w:pos="1134"/>
        </w:tabs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CF5">
        <w:rPr>
          <w:rFonts w:ascii="Times New Roman" w:hAnsi="Times New Roman"/>
          <w:sz w:val="28"/>
          <w:szCs w:val="28"/>
        </w:rPr>
        <w:t xml:space="preserve">з) перечень нормативных правовых актов и документов, в соответствии </w:t>
      </w:r>
      <w:r w:rsidR="00880FFF">
        <w:rPr>
          <w:rFonts w:ascii="Times New Roman" w:hAnsi="Times New Roman"/>
          <w:sz w:val="28"/>
          <w:szCs w:val="28"/>
        </w:rPr>
        <w:t xml:space="preserve">       </w:t>
      </w:r>
      <w:r w:rsidRPr="00017CF5">
        <w:rPr>
          <w:rFonts w:ascii="Times New Roman" w:hAnsi="Times New Roman"/>
          <w:sz w:val="28"/>
          <w:szCs w:val="28"/>
        </w:rPr>
        <w:t xml:space="preserve">с которыми планируется проведение </w:t>
      </w:r>
      <w:r w:rsidR="00071873" w:rsidRPr="00017CF5">
        <w:rPr>
          <w:rFonts w:ascii="Times New Roman" w:hAnsi="Times New Roman"/>
          <w:sz w:val="28"/>
          <w:szCs w:val="28"/>
        </w:rPr>
        <w:t xml:space="preserve">технического </w:t>
      </w:r>
      <w:r w:rsidRPr="00017CF5">
        <w:rPr>
          <w:rFonts w:ascii="Times New Roman" w:hAnsi="Times New Roman"/>
          <w:sz w:val="28"/>
          <w:szCs w:val="28"/>
        </w:rPr>
        <w:t>диагностирования, обследования;</w:t>
      </w:r>
    </w:p>
    <w:p w:rsidR="00337A22" w:rsidRPr="00017CF5" w:rsidRDefault="00337A22" w:rsidP="00337A22">
      <w:pPr>
        <w:widowControl w:val="0"/>
        <w:tabs>
          <w:tab w:val="left" w:pos="1134"/>
        </w:tabs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CF5">
        <w:rPr>
          <w:rFonts w:ascii="Times New Roman" w:hAnsi="Times New Roman"/>
          <w:sz w:val="28"/>
          <w:szCs w:val="28"/>
        </w:rPr>
        <w:t xml:space="preserve">и) сроки выполнения работ по </w:t>
      </w:r>
      <w:r w:rsidR="00071873" w:rsidRPr="00017CF5">
        <w:rPr>
          <w:rFonts w:ascii="Times New Roman" w:hAnsi="Times New Roman"/>
          <w:sz w:val="28"/>
          <w:szCs w:val="28"/>
        </w:rPr>
        <w:t xml:space="preserve">техническому </w:t>
      </w:r>
      <w:r w:rsidRPr="00017CF5">
        <w:rPr>
          <w:rFonts w:ascii="Times New Roman" w:hAnsi="Times New Roman"/>
          <w:sz w:val="28"/>
          <w:szCs w:val="28"/>
        </w:rPr>
        <w:t>диагностированию, обследованию;</w:t>
      </w:r>
    </w:p>
    <w:p w:rsidR="00337A22" w:rsidRPr="00017CF5" w:rsidRDefault="00337A22" w:rsidP="00337A22">
      <w:pPr>
        <w:widowControl w:val="0"/>
        <w:tabs>
          <w:tab w:val="left" w:pos="1134"/>
        </w:tabs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CF5">
        <w:rPr>
          <w:rFonts w:ascii="Times New Roman" w:hAnsi="Times New Roman"/>
          <w:sz w:val="28"/>
          <w:szCs w:val="28"/>
        </w:rPr>
        <w:t xml:space="preserve">к) требования к оформлению результатов </w:t>
      </w:r>
      <w:r w:rsidR="00071873" w:rsidRPr="00017CF5">
        <w:rPr>
          <w:rFonts w:ascii="Times New Roman" w:hAnsi="Times New Roman"/>
          <w:sz w:val="28"/>
          <w:szCs w:val="28"/>
        </w:rPr>
        <w:t xml:space="preserve">технического </w:t>
      </w:r>
      <w:r w:rsidRPr="00017CF5">
        <w:rPr>
          <w:rFonts w:ascii="Times New Roman" w:hAnsi="Times New Roman"/>
          <w:sz w:val="28"/>
          <w:szCs w:val="28"/>
        </w:rPr>
        <w:t>диагностирования, обследования.</w:t>
      </w:r>
    </w:p>
    <w:p w:rsidR="00337A22" w:rsidRPr="00017CF5" w:rsidRDefault="00337A22" w:rsidP="00337A22">
      <w:pPr>
        <w:widowControl w:val="0"/>
        <w:tabs>
          <w:tab w:val="left" w:pos="1134"/>
        </w:tabs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CF5">
        <w:rPr>
          <w:rFonts w:ascii="Times New Roman" w:hAnsi="Times New Roman"/>
          <w:sz w:val="28"/>
          <w:szCs w:val="28"/>
        </w:rPr>
        <w:t xml:space="preserve">6. При определении сроков выполнения работ по </w:t>
      </w:r>
      <w:r w:rsidR="00071873" w:rsidRPr="00017CF5">
        <w:rPr>
          <w:rFonts w:ascii="Times New Roman" w:hAnsi="Times New Roman"/>
          <w:sz w:val="28"/>
          <w:szCs w:val="28"/>
        </w:rPr>
        <w:t xml:space="preserve">техническому </w:t>
      </w:r>
      <w:r w:rsidRPr="00017CF5">
        <w:rPr>
          <w:rFonts w:ascii="Times New Roman" w:hAnsi="Times New Roman"/>
          <w:sz w:val="28"/>
          <w:szCs w:val="28"/>
        </w:rPr>
        <w:t>диагностированию, обследованию рекомендуется учитывать фактическое состояние технического устройства, здания и сооружения, наличие нештатных режимов работы, качество проведенных ремонтов и интенсивность влияния повреждающих факторов на техническое устройство, здание и сооружение.</w:t>
      </w:r>
    </w:p>
    <w:p w:rsidR="00337A22" w:rsidRPr="00017CF5" w:rsidRDefault="00337A22" w:rsidP="00337A22">
      <w:pPr>
        <w:widowControl w:val="0"/>
        <w:tabs>
          <w:tab w:val="left" w:pos="1134"/>
        </w:tabs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CF5">
        <w:rPr>
          <w:rFonts w:ascii="Times New Roman" w:hAnsi="Times New Roman"/>
          <w:sz w:val="28"/>
          <w:szCs w:val="28"/>
        </w:rPr>
        <w:t>7. В программе работ по техническому диагностированию технических устройств, обследованию зданий и сооружений рекомендуется указывать перечень и объем работ по диагностированию, обследованию, методы неразрушающего или разрушающего контроля, исследования, наиболее эффективно выявляющие дефекты, образующиеся в результате воздействия действующих повреждающих факторов и механизмов повреждения технического устройства, здания и сооружения.</w:t>
      </w:r>
    </w:p>
    <w:p w:rsidR="00337A22" w:rsidRPr="00017CF5" w:rsidRDefault="00337A22" w:rsidP="00337A22">
      <w:pPr>
        <w:widowControl w:val="0"/>
        <w:tabs>
          <w:tab w:val="left" w:pos="1134"/>
        </w:tabs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CF5">
        <w:rPr>
          <w:rFonts w:ascii="Times New Roman" w:hAnsi="Times New Roman"/>
          <w:sz w:val="28"/>
          <w:szCs w:val="28"/>
        </w:rPr>
        <w:t xml:space="preserve">8. Программу работ по техническому диагностированию технических устройств, обследованию зданий и сооружений рекомендуется разрабатывать </w:t>
      </w:r>
      <w:r w:rsidR="00CC5B90">
        <w:rPr>
          <w:rFonts w:ascii="Times New Roman" w:hAnsi="Times New Roman"/>
          <w:sz w:val="28"/>
          <w:szCs w:val="28"/>
        </w:rPr>
        <w:t xml:space="preserve">      </w:t>
      </w:r>
      <w:r w:rsidRPr="00017CF5">
        <w:rPr>
          <w:rFonts w:ascii="Times New Roman" w:hAnsi="Times New Roman"/>
          <w:sz w:val="28"/>
          <w:szCs w:val="28"/>
        </w:rPr>
        <w:t>с учетом особенностей конструкции,</w:t>
      </w:r>
      <w:r w:rsidR="00040AD6" w:rsidRPr="00017CF5">
        <w:rPr>
          <w:rFonts w:ascii="Times New Roman" w:hAnsi="Times New Roman"/>
          <w:sz w:val="28"/>
          <w:szCs w:val="28"/>
        </w:rPr>
        <w:t xml:space="preserve"> требований к эксплуатации</w:t>
      </w:r>
      <w:r w:rsidR="00AB57FA" w:rsidRPr="00017CF5">
        <w:rPr>
          <w:rFonts w:ascii="Times New Roman" w:hAnsi="Times New Roman"/>
          <w:sz w:val="28"/>
          <w:szCs w:val="28"/>
        </w:rPr>
        <w:t>,</w:t>
      </w:r>
      <w:r w:rsidR="00040AD6" w:rsidRPr="00017CF5">
        <w:rPr>
          <w:rFonts w:ascii="Times New Roman" w:hAnsi="Times New Roman"/>
          <w:sz w:val="28"/>
          <w:szCs w:val="28"/>
        </w:rPr>
        <w:t xml:space="preserve"> содержащихся в руководстве по эксплуатации и проектной документации,</w:t>
      </w:r>
      <w:r w:rsidRPr="00017CF5">
        <w:rPr>
          <w:rFonts w:ascii="Times New Roman" w:hAnsi="Times New Roman"/>
          <w:sz w:val="28"/>
          <w:szCs w:val="28"/>
        </w:rPr>
        <w:t xml:space="preserve"> условий </w:t>
      </w:r>
      <w:r w:rsidRPr="00017CF5">
        <w:rPr>
          <w:rFonts w:ascii="Times New Roman" w:hAnsi="Times New Roman"/>
          <w:sz w:val="28"/>
          <w:szCs w:val="28"/>
        </w:rPr>
        <w:lastRenderedPageBreak/>
        <w:t>эксплуатации технического устройства, здания и сооружения, рисков причинения вреда при его эксплуатации, аварий и инцидентов на опасных производственных объектах.</w:t>
      </w:r>
    </w:p>
    <w:p w:rsidR="00337A22" w:rsidRPr="00017CF5" w:rsidRDefault="00337A22" w:rsidP="00337A22">
      <w:pPr>
        <w:widowControl w:val="0"/>
        <w:tabs>
          <w:tab w:val="left" w:pos="1134"/>
        </w:tabs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CF5">
        <w:rPr>
          <w:rFonts w:ascii="Times New Roman" w:hAnsi="Times New Roman"/>
          <w:sz w:val="28"/>
          <w:szCs w:val="28"/>
        </w:rPr>
        <w:t>9.</w:t>
      </w:r>
      <w:r w:rsidRPr="00017CF5">
        <w:rPr>
          <w:rFonts w:ascii="Times New Roman" w:hAnsi="Times New Roman"/>
        </w:rPr>
        <w:t> </w:t>
      </w:r>
      <w:r w:rsidR="003A5CEF" w:rsidRPr="00017CF5">
        <w:rPr>
          <w:rFonts w:ascii="Times New Roman" w:hAnsi="Times New Roman"/>
          <w:sz w:val="28"/>
          <w:szCs w:val="28"/>
        </w:rPr>
        <w:t xml:space="preserve">Если в соответствии с проектными, конструктивными решениями </w:t>
      </w:r>
      <w:r w:rsidR="00CC5B90">
        <w:rPr>
          <w:rFonts w:ascii="Times New Roman" w:hAnsi="Times New Roman"/>
          <w:sz w:val="28"/>
          <w:szCs w:val="28"/>
        </w:rPr>
        <w:t xml:space="preserve">             </w:t>
      </w:r>
      <w:r w:rsidR="003A5CEF" w:rsidRPr="00017CF5">
        <w:rPr>
          <w:rFonts w:ascii="Times New Roman" w:hAnsi="Times New Roman"/>
          <w:sz w:val="28"/>
          <w:szCs w:val="28"/>
        </w:rPr>
        <w:t xml:space="preserve">в </w:t>
      </w:r>
      <w:r w:rsidRPr="00017CF5">
        <w:rPr>
          <w:rFonts w:ascii="Times New Roman" w:hAnsi="Times New Roman"/>
          <w:sz w:val="28"/>
          <w:szCs w:val="28"/>
        </w:rPr>
        <w:t>состав технического устройства входят строительные конструкции, технологическая обвязка, то в программе работ по техническому диагностированию технических устройств рекомендуется предусмотреть соответствующие мероприятия по обследованию технологической обвязки, строительных конструкций такого технического устройства.</w:t>
      </w:r>
    </w:p>
    <w:p w:rsidR="00337A22" w:rsidRPr="00017CF5" w:rsidRDefault="00337A22" w:rsidP="00337A22">
      <w:pPr>
        <w:widowControl w:val="0"/>
        <w:tabs>
          <w:tab w:val="left" w:pos="1134"/>
        </w:tabs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CF5">
        <w:rPr>
          <w:rFonts w:ascii="Times New Roman" w:hAnsi="Times New Roman"/>
          <w:sz w:val="28"/>
          <w:szCs w:val="28"/>
        </w:rPr>
        <w:t xml:space="preserve">Если в </w:t>
      </w:r>
      <w:r w:rsidR="003A5CEF" w:rsidRPr="00017CF5">
        <w:rPr>
          <w:rFonts w:ascii="Times New Roman" w:hAnsi="Times New Roman"/>
          <w:sz w:val="28"/>
          <w:szCs w:val="28"/>
        </w:rPr>
        <w:t xml:space="preserve">соответствии с проектными, конструктивными решениями в </w:t>
      </w:r>
      <w:r w:rsidRPr="00017CF5">
        <w:rPr>
          <w:rFonts w:ascii="Times New Roman" w:hAnsi="Times New Roman"/>
          <w:sz w:val="28"/>
          <w:szCs w:val="28"/>
        </w:rPr>
        <w:t xml:space="preserve">состав сооружения входят технические устройства, то в программе работ </w:t>
      </w:r>
      <w:r w:rsidR="00CC5B90">
        <w:rPr>
          <w:rFonts w:ascii="Times New Roman" w:hAnsi="Times New Roman"/>
          <w:sz w:val="28"/>
          <w:szCs w:val="28"/>
        </w:rPr>
        <w:t xml:space="preserve">                             </w:t>
      </w:r>
      <w:r w:rsidRPr="00017CF5">
        <w:rPr>
          <w:rFonts w:ascii="Times New Roman" w:hAnsi="Times New Roman"/>
          <w:sz w:val="28"/>
          <w:szCs w:val="28"/>
        </w:rPr>
        <w:t>по обследованию зданий и сооружений рекомендуется предусмотреть соответствующие мероприятия по техническому диагностированию технических устройств.</w:t>
      </w:r>
    </w:p>
    <w:p w:rsidR="00337A22" w:rsidRPr="00017CF5" w:rsidRDefault="00337A22" w:rsidP="00337A22">
      <w:pPr>
        <w:widowControl w:val="0"/>
        <w:tabs>
          <w:tab w:val="left" w:pos="1134"/>
        </w:tabs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CF5">
        <w:rPr>
          <w:rFonts w:ascii="Times New Roman" w:hAnsi="Times New Roman"/>
          <w:sz w:val="28"/>
          <w:szCs w:val="28"/>
        </w:rPr>
        <w:t>10. Выбор методов неразрушающего или разрушающего контроля, исследования технического устройства, здания и сооружения рекомендуется определять с учетом:</w:t>
      </w:r>
    </w:p>
    <w:p w:rsidR="00337A22" w:rsidRPr="00017CF5" w:rsidRDefault="00337A22" w:rsidP="00337A22">
      <w:pPr>
        <w:widowControl w:val="0"/>
        <w:tabs>
          <w:tab w:val="left" w:pos="1134"/>
        </w:tabs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CF5">
        <w:rPr>
          <w:rFonts w:ascii="Times New Roman" w:hAnsi="Times New Roman"/>
          <w:sz w:val="28"/>
          <w:szCs w:val="28"/>
        </w:rPr>
        <w:t>положений нормативных правовых актов, стандартов, сводов правил, руководств по безопасности, иных нормативных и технических документов;</w:t>
      </w:r>
    </w:p>
    <w:p w:rsidR="00337A22" w:rsidRPr="00017CF5" w:rsidRDefault="00337A22" w:rsidP="00337A22">
      <w:pPr>
        <w:widowControl w:val="0"/>
        <w:tabs>
          <w:tab w:val="left" w:pos="1134"/>
        </w:tabs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CF5">
        <w:rPr>
          <w:rFonts w:ascii="Times New Roman" w:hAnsi="Times New Roman"/>
          <w:sz w:val="28"/>
          <w:szCs w:val="28"/>
        </w:rPr>
        <w:t>проектной, ремонтной и эксплуатационной документации;</w:t>
      </w:r>
    </w:p>
    <w:p w:rsidR="00337A22" w:rsidRPr="00017CF5" w:rsidRDefault="00337A22" w:rsidP="00337A22">
      <w:pPr>
        <w:widowControl w:val="0"/>
        <w:tabs>
          <w:tab w:val="left" w:pos="1134"/>
        </w:tabs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CF5">
        <w:rPr>
          <w:rFonts w:ascii="Times New Roman" w:hAnsi="Times New Roman"/>
          <w:sz w:val="28"/>
          <w:szCs w:val="28"/>
        </w:rPr>
        <w:t>стандартов организаций;</w:t>
      </w:r>
    </w:p>
    <w:p w:rsidR="00337A22" w:rsidRPr="00017CF5" w:rsidRDefault="00337A22" w:rsidP="00337A22">
      <w:pPr>
        <w:widowControl w:val="0"/>
        <w:tabs>
          <w:tab w:val="left" w:pos="1134"/>
        </w:tabs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CF5">
        <w:rPr>
          <w:rFonts w:ascii="Times New Roman" w:hAnsi="Times New Roman"/>
          <w:sz w:val="28"/>
          <w:szCs w:val="28"/>
        </w:rPr>
        <w:t xml:space="preserve">результатов предыдущих экспертиз, технических </w:t>
      </w:r>
      <w:proofErr w:type="spellStart"/>
      <w:r w:rsidRPr="00017CF5">
        <w:rPr>
          <w:rFonts w:ascii="Times New Roman" w:hAnsi="Times New Roman"/>
          <w:sz w:val="28"/>
          <w:szCs w:val="28"/>
        </w:rPr>
        <w:t>диагностирований</w:t>
      </w:r>
      <w:proofErr w:type="spellEnd"/>
      <w:r w:rsidRPr="00017CF5">
        <w:rPr>
          <w:rFonts w:ascii="Times New Roman" w:hAnsi="Times New Roman"/>
          <w:sz w:val="28"/>
          <w:szCs w:val="28"/>
        </w:rPr>
        <w:t xml:space="preserve"> </w:t>
      </w:r>
      <w:r w:rsidR="00CC5B90">
        <w:rPr>
          <w:rFonts w:ascii="Times New Roman" w:hAnsi="Times New Roman"/>
          <w:sz w:val="28"/>
          <w:szCs w:val="28"/>
        </w:rPr>
        <w:t xml:space="preserve">             </w:t>
      </w:r>
      <w:r w:rsidRPr="00017CF5">
        <w:rPr>
          <w:rFonts w:ascii="Times New Roman" w:hAnsi="Times New Roman"/>
          <w:sz w:val="28"/>
          <w:szCs w:val="28"/>
        </w:rPr>
        <w:t>и обследований;</w:t>
      </w:r>
    </w:p>
    <w:p w:rsidR="00337A22" w:rsidRPr="00017CF5" w:rsidRDefault="00337A22" w:rsidP="00337A22">
      <w:pPr>
        <w:widowControl w:val="0"/>
        <w:tabs>
          <w:tab w:val="left" w:pos="1134"/>
        </w:tabs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CF5">
        <w:rPr>
          <w:rFonts w:ascii="Times New Roman" w:hAnsi="Times New Roman"/>
          <w:sz w:val="28"/>
          <w:szCs w:val="28"/>
        </w:rPr>
        <w:t>показаний систем мониторинга технического состояния технических устройств, зданий и сооружений на опасных производственных объектах;</w:t>
      </w:r>
    </w:p>
    <w:p w:rsidR="00337A22" w:rsidRPr="00017CF5" w:rsidRDefault="00337A22" w:rsidP="00337A22">
      <w:pPr>
        <w:widowControl w:val="0"/>
        <w:tabs>
          <w:tab w:val="left" w:pos="1134"/>
        </w:tabs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CF5">
        <w:rPr>
          <w:rFonts w:ascii="Times New Roman" w:hAnsi="Times New Roman"/>
          <w:sz w:val="28"/>
          <w:szCs w:val="28"/>
        </w:rPr>
        <w:t>особенностей конструкции, сроков, условий и режимов эксплуатации технического устройства, здания и сооружения.</w:t>
      </w:r>
    </w:p>
    <w:p w:rsidR="00337A22" w:rsidRPr="00017CF5" w:rsidRDefault="00337A22" w:rsidP="00337A22">
      <w:pPr>
        <w:widowControl w:val="0"/>
        <w:tabs>
          <w:tab w:val="left" w:pos="1134"/>
        </w:tabs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CF5">
        <w:rPr>
          <w:rFonts w:ascii="Times New Roman" w:hAnsi="Times New Roman"/>
          <w:sz w:val="28"/>
          <w:szCs w:val="28"/>
        </w:rPr>
        <w:t xml:space="preserve">Основные требования к проведению неразрушающего контроля установлены федеральными нормами и правилами в области промышленной безопасности «Основные требования к проведению неразрушающего контроля </w:t>
      </w:r>
      <w:r w:rsidRPr="00017CF5">
        <w:rPr>
          <w:rFonts w:ascii="Times New Roman" w:hAnsi="Times New Roman"/>
          <w:sz w:val="28"/>
          <w:szCs w:val="28"/>
        </w:rPr>
        <w:lastRenderedPageBreak/>
        <w:t>технических устройств, зданий и сооружений на опасных производственных объектах», утвержденными приказом Ростехнадзора от</w:t>
      </w:r>
      <w:r w:rsidR="0086268A" w:rsidRPr="00017CF5">
        <w:rPr>
          <w:rFonts w:ascii="Times New Roman" w:hAnsi="Times New Roman"/>
          <w:sz w:val="28"/>
          <w:szCs w:val="28"/>
        </w:rPr>
        <w:t xml:space="preserve"> </w:t>
      </w:r>
      <w:r w:rsidRPr="00017CF5">
        <w:rPr>
          <w:rFonts w:ascii="Times New Roman" w:hAnsi="Times New Roman"/>
          <w:sz w:val="28"/>
          <w:szCs w:val="28"/>
        </w:rPr>
        <w:t>1 декабря 2020 г. № 478.</w:t>
      </w:r>
    </w:p>
    <w:p w:rsidR="00337A22" w:rsidRPr="00017CF5" w:rsidRDefault="00337A22" w:rsidP="00337A22">
      <w:pPr>
        <w:widowControl w:val="0"/>
        <w:tabs>
          <w:tab w:val="left" w:pos="1134"/>
        </w:tabs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CF5">
        <w:rPr>
          <w:rFonts w:ascii="Times New Roman" w:hAnsi="Times New Roman"/>
          <w:sz w:val="28"/>
          <w:szCs w:val="28"/>
        </w:rPr>
        <w:t xml:space="preserve">Лаборатории и работники, выполняющие неразрушающий контроль технических устройств, зданий и сооружений при осуществлении деятельности, должны подтвердить компетентность по установленной области неразрушающего контроля в независимых органах по аттестации системы неразрушающего контроля, сформированной в соответствии с </w:t>
      </w:r>
      <w:r w:rsidRPr="00017CF5">
        <w:rPr>
          <w:rFonts w:ascii="Times New Roman" w:hAnsi="Times New Roman"/>
          <w:spacing w:val="-2"/>
          <w:sz w:val="28"/>
          <w:szCs w:val="28"/>
        </w:rPr>
        <w:t>постановлением Правительства Российской Федерации от 28 марта 2001 г.</w:t>
      </w:r>
      <w:r w:rsidRPr="00017CF5">
        <w:rPr>
          <w:rFonts w:ascii="Times New Roman" w:hAnsi="Times New Roman"/>
          <w:sz w:val="28"/>
          <w:szCs w:val="28"/>
        </w:rPr>
        <w:t xml:space="preserve">  № 241 «О мерах </w:t>
      </w:r>
      <w:r w:rsidR="00CC5B90">
        <w:rPr>
          <w:rFonts w:ascii="Times New Roman" w:hAnsi="Times New Roman"/>
          <w:sz w:val="28"/>
          <w:szCs w:val="28"/>
        </w:rPr>
        <w:t xml:space="preserve">            </w:t>
      </w:r>
      <w:r w:rsidRPr="00017CF5">
        <w:rPr>
          <w:rFonts w:ascii="Times New Roman" w:hAnsi="Times New Roman"/>
          <w:sz w:val="28"/>
          <w:szCs w:val="28"/>
        </w:rPr>
        <w:t xml:space="preserve">по обеспечению промышленной безопасности опасных производственных объектов на территории Российской Федерации» (если иные требования </w:t>
      </w:r>
      <w:r w:rsidR="00CC5B90">
        <w:rPr>
          <w:rFonts w:ascii="Times New Roman" w:hAnsi="Times New Roman"/>
          <w:sz w:val="28"/>
          <w:szCs w:val="28"/>
        </w:rPr>
        <w:t xml:space="preserve">                </w:t>
      </w:r>
      <w:r w:rsidRPr="00017CF5">
        <w:rPr>
          <w:rFonts w:ascii="Times New Roman" w:hAnsi="Times New Roman"/>
          <w:sz w:val="28"/>
          <w:szCs w:val="28"/>
        </w:rPr>
        <w:t>не установлены требованиями законодательных и иных нормативных правовых актов Российской Федерации, действующих на момент подтверждения компетентности), осуществляющей деятельность:</w:t>
      </w:r>
    </w:p>
    <w:p w:rsidR="00337A22" w:rsidRPr="00017CF5" w:rsidRDefault="00337A22" w:rsidP="00337A22">
      <w:pPr>
        <w:widowControl w:val="0"/>
        <w:tabs>
          <w:tab w:val="left" w:pos="1134"/>
        </w:tabs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CF5">
        <w:rPr>
          <w:rFonts w:ascii="Times New Roman" w:hAnsi="Times New Roman"/>
          <w:sz w:val="28"/>
          <w:szCs w:val="28"/>
        </w:rPr>
        <w:t>на основании принципов квалификации и сертификации персонала, предусмотренных национальным стандартом Российской Федерации ГОСТ Р ИСО 9712-2019 «Контроль неразрушающий. Квалификация и сертификация персонала», утвержденным и введенным в действие приказом Федерального агентства по техническому регулированию и ме</w:t>
      </w:r>
      <w:r w:rsidR="0086268A" w:rsidRPr="00017CF5">
        <w:rPr>
          <w:rFonts w:ascii="Times New Roman" w:hAnsi="Times New Roman"/>
          <w:sz w:val="28"/>
          <w:szCs w:val="28"/>
        </w:rPr>
        <w:t>трологии от 2 декабря 2019 г. № </w:t>
      </w:r>
      <w:r w:rsidRPr="00017CF5">
        <w:rPr>
          <w:rFonts w:ascii="Times New Roman" w:hAnsi="Times New Roman"/>
          <w:sz w:val="28"/>
          <w:szCs w:val="28"/>
        </w:rPr>
        <w:t>1330-ст;</w:t>
      </w:r>
    </w:p>
    <w:p w:rsidR="00337A22" w:rsidRPr="00017CF5" w:rsidRDefault="00337A22" w:rsidP="00337A22">
      <w:pPr>
        <w:widowControl w:val="0"/>
        <w:tabs>
          <w:tab w:val="left" w:pos="1134"/>
        </w:tabs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CF5">
        <w:rPr>
          <w:rFonts w:ascii="Times New Roman" w:hAnsi="Times New Roman"/>
          <w:sz w:val="28"/>
          <w:szCs w:val="28"/>
        </w:rPr>
        <w:t>в соответствии с требованиями к компетентности, беспристрастности и стабильному функционированию лабораторий, предусмотренными Межгосударственным стандартом ГОСТ ISO/IEC 17025-2019 «Общие требования к компетентности испытательных и калибровочных лабораторий», введенным в действие приказом Федерального агентства по техническому регулированию и метрологии от 15 июля 2019 г. № 385-ст;</w:t>
      </w:r>
    </w:p>
    <w:p w:rsidR="00337A22" w:rsidRPr="00017CF5" w:rsidRDefault="00337A22" w:rsidP="00337A22">
      <w:pPr>
        <w:widowControl w:val="0"/>
        <w:tabs>
          <w:tab w:val="left" w:pos="1134"/>
        </w:tabs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CF5">
        <w:rPr>
          <w:rFonts w:ascii="Times New Roman" w:hAnsi="Times New Roman"/>
          <w:sz w:val="28"/>
          <w:szCs w:val="28"/>
        </w:rPr>
        <w:t>в соответствии с процедурами международных организаций для органов по аккредитации (Международный форум по аккредитации (IAF), Международная организация по аккредитации лабораторий (ILAC) и Азиатско-Тихоокеанское объединение по аккредитации (APAC).</w:t>
      </w:r>
    </w:p>
    <w:p w:rsidR="00337A22" w:rsidRPr="00017CF5" w:rsidRDefault="00337A22" w:rsidP="00337A22">
      <w:pPr>
        <w:widowControl w:val="0"/>
        <w:tabs>
          <w:tab w:val="left" w:pos="1134"/>
        </w:tabs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CF5">
        <w:rPr>
          <w:rFonts w:ascii="Times New Roman" w:hAnsi="Times New Roman"/>
          <w:sz w:val="28"/>
          <w:szCs w:val="28"/>
        </w:rPr>
        <w:t xml:space="preserve">11. Перед проведением технического диагностирования технических </w:t>
      </w:r>
      <w:r w:rsidRPr="00017CF5">
        <w:rPr>
          <w:rFonts w:ascii="Times New Roman" w:hAnsi="Times New Roman"/>
          <w:sz w:val="28"/>
          <w:szCs w:val="28"/>
        </w:rPr>
        <w:lastRenderedPageBreak/>
        <w:t>устройств, обследования зданий и сооружений организации, эксплуатирующей опасный производственный объект, на котором применяется техническое устройство, здание и сооружение, рекомендуется подготов</w:t>
      </w:r>
      <w:r w:rsidR="00D15761" w:rsidRPr="00017CF5">
        <w:rPr>
          <w:rFonts w:ascii="Times New Roman" w:hAnsi="Times New Roman"/>
          <w:sz w:val="28"/>
          <w:szCs w:val="28"/>
        </w:rPr>
        <w:t>ить</w:t>
      </w:r>
      <w:r w:rsidRPr="00017CF5">
        <w:rPr>
          <w:rFonts w:ascii="Times New Roman" w:hAnsi="Times New Roman"/>
          <w:sz w:val="28"/>
          <w:szCs w:val="28"/>
        </w:rPr>
        <w:t xml:space="preserve"> техническо</w:t>
      </w:r>
      <w:r w:rsidR="00D15761" w:rsidRPr="00017CF5">
        <w:rPr>
          <w:rFonts w:ascii="Times New Roman" w:hAnsi="Times New Roman"/>
          <w:sz w:val="28"/>
          <w:szCs w:val="28"/>
        </w:rPr>
        <w:t>е</w:t>
      </w:r>
      <w:r w:rsidRPr="00017CF5">
        <w:rPr>
          <w:rFonts w:ascii="Times New Roman" w:hAnsi="Times New Roman"/>
          <w:sz w:val="28"/>
          <w:szCs w:val="28"/>
        </w:rPr>
        <w:t xml:space="preserve"> устройств</w:t>
      </w:r>
      <w:r w:rsidR="00D15761" w:rsidRPr="00017CF5">
        <w:rPr>
          <w:rFonts w:ascii="Times New Roman" w:hAnsi="Times New Roman"/>
          <w:sz w:val="28"/>
          <w:szCs w:val="28"/>
        </w:rPr>
        <w:t>о</w:t>
      </w:r>
      <w:r w:rsidRPr="00017CF5">
        <w:rPr>
          <w:rFonts w:ascii="Times New Roman" w:hAnsi="Times New Roman"/>
          <w:sz w:val="28"/>
          <w:szCs w:val="28"/>
        </w:rPr>
        <w:t>, здани</w:t>
      </w:r>
      <w:r w:rsidR="00D15761" w:rsidRPr="00017CF5">
        <w:rPr>
          <w:rFonts w:ascii="Times New Roman" w:hAnsi="Times New Roman"/>
          <w:sz w:val="28"/>
          <w:szCs w:val="28"/>
        </w:rPr>
        <w:t>е</w:t>
      </w:r>
      <w:r w:rsidRPr="00017CF5">
        <w:rPr>
          <w:rFonts w:ascii="Times New Roman" w:hAnsi="Times New Roman"/>
          <w:sz w:val="28"/>
          <w:szCs w:val="28"/>
        </w:rPr>
        <w:t xml:space="preserve"> и сооружени</w:t>
      </w:r>
      <w:r w:rsidR="00D15761" w:rsidRPr="00017CF5">
        <w:rPr>
          <w:rFonts w:ascii="Times New Roman" w:hAnsi="Times New Roman"/>
          <w:sz w:val="28"/>
          <w:szCs w:val="28"/>
        </w:rPr>
        <w:t>е</w:t>
      </w:r>
      <w:r w:rsidRPr="00017CF5">
        <w:rPr>
          <w:rFonts w:ascii="Times New Roman" w:hAnsi="Times New Roman"/>
          <w:sz w:val="28"/>
          <w:szCs w:val="28"/>
        </w:rPr>
        <w:t xml:space="preserve"> к </w:t>
      </w:r>
      <w:r w:rsidR="00D15761" w:rsidRPr="00017CF5">
        <w:rPr>
          <w:rFonts w:ascii="Times New Roman" w:hAnsi="Times New Roman"/>
          <w:sz w:val="28"/>
          <w:szCs w:val="28"/>
        </w:rPr>
        <w:t>выполнению таких работ.</w:t>
      </w:r>
    </w:p>
    <w:p w:rsidR="00337A22" w:rsidRPr="00017CF5" w:rsidRDefault="00337A22" w:rsidP="00337A22">
      <w:pPr>
        <w:widowControl w:val="0"/>
        <w:tabs>
          <w:tab w:val="left" w:pos="1134"/>
        </w:tabs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CF5">
        <w:rPr>
          <w:rFonts w:ascii="Times New Roman" w:hAnsi="Times New Roman"/>
          <w:sz w:val="28"/>
          <w:szCs w:val="28"/>
        </w:rPr>
        <w:t>12. </w:t>
      </w:r>
      <w:r w:rsidR="00AD17A0" w:rsidRPr="00017CF5">
        <w:rPr>
          <w:rFonts w:ascii="Times New Roman" w:hAnsi="Times New Roman"/>
          <w:sz w:val="28"/>
          <w:szCs w:val="28"/>
        </w:rPr>
        <w:t>Используемые п</w:t>
      </w:r>
      <w:r w:rsidRPr="00017CF5">
        <w:rPr>
          <w:rFonts w:ascii="Times New Roman" w:hAnsi="Times New Roman"/>
          <w:sz w:val="28"/>
          <w:szCs w:val="28"/>
        </w:rPr>
        <w:t>ри выполнении технического диагностирования технических устройств, обследования зданий и сооружений средства измерений</w:t>
      </w:r>
      <w:r w:rsidR="00AD17A0" w:rsidRPr="00017CF5">
        <w:rPr>
          <w:rFonts w:ascii="Times New Roman" w:hAnsi="Times New Roman"/>
          <w:sz w:val="28"/>
          <w:szCs w:val="28"/>
        </w:rPr>
        <w:t xml:space="preserve"> должны соответствовать</w:t>
      </w:r>
      <w:r w:rsidRPr="00017CF5">
        <w:rPr>
          <w:rFonts w:ascii="Times New Roman" w:hAnsi="Times New Roman"/>
          <w:sz w:val="28"/>
          <w:szCs w:val="28"/>
        </w:rPr>
        <w:t xml:space="preserve"> требов</w:t>
      </w:r>
      <w:r w:rsidR="0086268A" w:rsidRPr="00017CF5">
        <w:rPr>
          <w:rFonts w:ascii="Times New Roman" w:hAnsi="Times New Roman"/>
          <w:sz w:val="28"/>
          <w:szCs w:val="28"/>
        </w:rPr>
        <w:t>аниям Федерального закона от 26 </w:t>
      </w:r>
      <w:r w:rsidRPr="00017CF5">
        <w:rPr>
          <w:rFonts w:ascii="Times New Roman" w:hAnsi="Times New Roman"/>
          <w:sz w:val="28"/>
          <w:szCs w:val="28"/>
        </w:rPr>
        <w:t>июня 2008 г. № 102-ФЗ «Об обеспечении единства измерений»</w:t>
      </w:r>
      <w:r w:rsidR="00A064A2" w:rsidRPr="00017CF5">
        <w:rPr>
          <w:rFonts w:ascii="Times New Roman" w:hAnsi="Times New Roman"/>
          <w:sz w:val="28"/>
          <w:szCs w:val="28"/>
        </w:rPr>
        <w:t>.</w:t>
      </w:r>
    </w:p>
    <w:p w:rsidR="00337A22" w:rsidRPr="00017CF5" w:rsidRDefault="00337A22" w:rsidP="00337A22">
      <w:pPr>
        <w:widowControl w:val="0"/>
        <w:tabs>
          <w:tab w:val="left" w:pos="1134"/>
        </w:tabs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CF5">
        <w:rPr>
          <w:rFonts w:ascii="Times New Roman" w:hAnsi="Times New Roman"/>
          <w:sz w:val="28"/>
          <w:szCs w:val="28"/>
        </w:rPr>
        <w:t>13. Техническое диагностирование технических устройств, обследование зданий и сооружений рекомендуется проводить в соответствии с положениями стандартов, сводов правил, иных нормативных и технических документов, содержащих положения по проведению диагностирования, обследования.</w:t>
      </w:r>
    </w:p>
    <w:p w:rsidR="00337A22" w:rsidRPr="00017CF5" w:rsidRDefault="00337A22" w:rsidP="00337A22">
      <w:pPr>
        <w:widowControl w:val="0"/>
        <w:tabs>
          <w:tab w:val="left" w:pos="1134"/>
        </w:tabs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CF5">
        <w:rPr>
          <w:rFonts w:ascii="Times New Roman" w:hAnsi="Times New Roman"/>
          <w:sz w:val="28"/>
          <w:szCs w:val="28"/>
        </w:rPr>
        <w:t>14. К техническому диагностированию технических устройств, обследованию зданий и сооружений рекомендуется привлекать специалистов, подтвердивших соответствие квалификации профессиональному стандарту «Специалист в сфере промышленной безопасности», утвержденному приказом Министерства труда и социальной защиты Российской Федерации от 16 декабря 2020 г. № 911н.</w:t>
      </w:r>
    </w:p>
    <w:p w:rsidR="00337A22" w:rsidRPr="00017CF5" w:rsidRDefault="00337A22" w:rsidP="00337A22">
      <w:pPr>
        <w:widowControl w:val="0"/>
        <w:tabs>
          <w:tab w:val="left" w:pos="1134"/>
        </w:tabs>
        <w:suppressAutoHyphens/>
        <w:spacing w:line="36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017CF5">
        <w:rPr>
          <w:rFonts w:ascii="Times New Roman" w:hAnsi="Times New Roman"/>
          <w:sz w:val="28"/>
          <w:szCs w:val="28"/>
        </w:rPr>
        <w:t>15. Расчетные процедуры в рамках технического диагностирования технических устройств, обследования зданий и сооружений рекомендуется проводить с использованием специализированного программного обеспечения.</w:t>
      </w:r>
    </w:p>
    <w:p w:rsidR="00337A22" w:rsidRPr="00017CF5" w:rsidRDefault="00337A22" w:rsidP="00337A22">
      <w:pPr>
        <w:widowControl w:val="0"/>
        <w:tabs>
          <w:tab w:val="left" w:pos="1134"/>
        </w:tabs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CF5">
        <w:rPr>
          <w:rFonts w:ascii="Times New Roman" w:hAnsi="Times New Roman"/>
          <w:sz w:val="28"/>
          <w:szCs w:val="28"/>
        </w:rPr>
        <w:t xml:space="preserve">16. При оценке фактического состояния технического устройства рекомендуется учитывать фактическое состояние строительных конструкций, узлов и составных частей, </w:t>
      </w:r>
      <w:r w:rsidR="003A5CEF" w:rsidRPr="00017CF5">
        <w:rPr>
          <w:rFonts w:ascii="Times New Roman" w:hAnsi="Times New Roman"/>
          <w:sz w:val="28"/>
          <w:szCs w:val="28"/>
        </w:rPr>
        <w:t xml:space="preserve">в соответствии с проектными, конструктивными решениями </w:t>
      </w:r>
      <w:r w:rsidRPr="00017CF5">
        <w:rPr>
          <w:rFonts w:ascii="Times New Roman" w:hAnsi="Times New Roman"/>
          <w:sz w:val="28"/>
          <w:szCs w:val="28"/>
        </w:rPr>
        <w:t>входящих в состав данного технического устройства и оказывающих влияние на его безопасную эксплуатацию.</w:t>
      </w:r>
    </w:p>
    <w:p w:rsidR="009D3E38" w:rsidRPr="00FD7CA3" w:rsidRDefault="00337A22" w:rsidP="003A5CEF">
      <w:pPr>
        <w:tabs>
          <w:tab w:val="left" w:pos="1134"/>
        </w:tabs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BCA">
        <w:rPr>
          <w:rFonts w:ascii="Times New Roman" w:hAnsi="Times New Roman"/>
          <w:sz w:val="28"/>
          <w:szCs w:val="28"/>
        </w:rPr>
        <w:t>17. </w:t>
      </w:r>
      <w:r w:rsidR="00D97BCA" w:rsidRPr="00D97BCA">
        <w:rPr>
          <w:rFonts w:ascii="Times New Roman" w:hAnsi="Times New Roman"/>
          <w:sz w:val="28"/>
          <w:szCs w:val="28"/>
        </w:rPr>
        <w:t>При оценке фактического состояния здания и сооружения рекомендуется учитывать фактическое состояние технических устройств, входящих в соответствии с проектными, конструктивными решениями в состав сооружения и оказывающих влияние на его безопасную эксплуатацию</w:t>
      </w:r>
      <w:r w:rsidRPr="00D97BCA">
        <w:rPr>
          <w:rFonts w:ascii="Times New Roman" w:hAnsi="Times New Roman"/>
          <w:sz w:val="28"/>
          <w:szCs w:val="28"/>
        </w:rPr>
        <w:t>.</w:t>
      </w:r>
      <w:r w:rsidR="00E4054D" w:rsidRPr="00017CF5">
        <w:rPr>
          <w:rFonts w:ascii="Times New Roman" w:hAnsi="Times New Roman"/>
          <w:sz w:val="28"/>
          <w:szCs w:val="28"/>
        </w:rPr>
        <w:t xml:space="preserve"> </w:t>
      </w:r>
    </w:p>
    <w:p w:rsidR="00337A22" w:rsidRPr="00017CF5" w:rsidRDefault="00337A22" w:rsidP="00337A22">
      <w:pPr>
        <w:widowControl w:val="0"/>
        <w:tabs>
          <w:tab w:val="left" w:pos="1134"/>
        </w:tabs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CF5">
        <w:rPr>
          <w:rFonts w:ascii="Times New Roman" w:hAnsi="Times New Roman"/>
          <w:sz w:val="28"/>
          <w:szCs w:val="28"/>
        </w:rPr>
        <w:lastRenderedPageBreak/>
        <w:t>18. </w:t>
      </w:r>
      <w:r w:rsidR="008513E0" w:rsidRPr="00017CF5">
        <w:rPr>
          <w:rFonts w:ascii="Times New Roman" w:hAnsi="Times New Roman"/>
          <w:sz w:val="28"/>
          <w:szCs w:val="28"/>
        </w:rPr>
        <w:t>По результатам</w:t>
      </w:r>
      <w:r w:rsidRPr="00017CF5">
        <w:rPr>
          <w:rFonts w:ascii="Times New Roman" w:hAnsi="Times New Roman"/>
          <w:sz w:val="28"/>
          <w:szCs w:val="28"/>
        </w:rPr>
        <w:t xml:space="preserve"> технического диагностирования технических устройств, обследования зданий и сооружений </w:t>
      </w:r>
      <w:r w:rsidR="008513E0" w:rsidRPr="00017CF5">
        <w:rPr>
          <w:rFonts w:ascii="Times New Roman" w:hAnsi="Times New Roman"/>
          <w:sz w:val="28"/>
          <w:szCs w:val="28"/>
        </w:rPr>
        <w:t xml:space="preserve">рекомендуется </w:t>
      </w:r>
      <w:r w:rsidRPr="00017CF5">
        <w:rPr>
          <w:rFonts w:ascii="Times New Roman" w:hAnsi="Times New Roman"/>
          <w:sz w:val="28"/>
          <w:szCs w:val="28"/>
        </w:rPr>
        <w:t>проводит</w:t>
      </w:r>
      <w:r w:rsidR="008513E0" w:rsidRPr="00017CF5">
        <w:rPr>
          <w:rFonts w:ascii="Times New Roman" w:hAnsi="Times New Roman"/>
          <w:sz w:val="28"/>
          <w:szCs w:val="28"/>
        </w:rPr>
        <w:t>ь</w:t>
      </w:r>
      <w:r w:rsidRPr="00017CF5">
        <w:rPr>
          <w:rFonts w:ascii="Times New Roman" w:hAnsi="Times New Roman"/>
          <w:sz w:val="28"/>
          <w:szCs w:val="28"/>
        </w:rPr>
        <w:t xml:space="preserve"> оценк</w:t>
      </w:r>
      <w:r w:rsidR="008513E0" w:rsidRPr="00017CF5">
        <w:rPr>
          <w:rFonts w:ascii="Times New Roman" w:hAnsi="Times New Roman"/>
          <w:sz w:val="28"/>
          <w:szCs w:val="28"/>
        </w:rPr>
        <w:t>у</w:t>
      </w:r>
      <w:r w:rsidRPr="00017CF5">
        <w:rPr>
          <w:rFonts w:ascii="Times New Roman" w:hAnsi="Times New Roman"/>
          <w:sz w:val="28"/>
          <w:szCs w:val="28"/>
        </w:rPr>
        <w:t xml:space="preserve"> фактического состояния технического устройства, здания и сооружения, выб</w:t>
      </w:r>
      <w:r w:rsidR="008513E0" w:rsidRPr="00017CF5">
        <w:rPr>
          <w:rFonts w:ascii="Times New Roman" w:hAnsi="Times New Roman"/>
          <w:sz w:val="28"/>
          <w:szCs w:val="28"/>
        </w:rPr>
        <w:t>ор</w:t>
      </w:r>
      <w:r w:rsidRPr="00017CF5">
        <w:rPr>
          <w:rFonts w:ascii="Times New Roman" w:hAnsi="Times New Roman"/>
          <w:sz w:val="28"/>
          <w:szCs w:val="28"/>
        </w:rPr>
        <w:t xml:space="preserve"> мето</w:t>
      </w:r>
      <w:r w:rsidR="008513E0" w:rsidRPr="00017CF5">
        <w:rPr>
          <w:rFonts w:ascii="Times New Roman" w:hAnsi="Times New Roman"/>
          <w:sz w:val="28"/>
          <w:szCs w:val="28"/>
        </w:rPr>
        <w:t>да</w:t>
      </w:r>
      <w:r w:rsidRPr="00017CF5">
        <w:rPr>
          <w:rFonts w:ascii="Times New Roman" w:hAnsi="Times New Roman"/>
          <w:sz w:val="28"/>
          <w:szCs w:val="28"/>
        </w:rPr>
        <w:t xml:space="preserve"> прогнозирования остаточного ресурса </w:t>
      </w:r>
      <w:r w:rsidR="008513E0" w:rsidRPr="00017CF5">
        <w:rPr>
          <w:rFonts w:ascii="Times New Roman" w:hAnsi="Times New Roman"/>
          <w:sz w:val="28"/>
          <w:szCs w:val="28"/>
        </w:rPr>
        <w:t>с</w:t>
      </w:r>
      <w:r w:rsidRPr="00017CF5">
        <w:rPr>
          <w:rFonts w:ascii="Times New Roman" w:hAnsi="Times New Roman"/>
          <w:sz w:val="28"/>
          <w:szCs w:val="28"/>
        </w:rPr>
        <w:t xml:space="preserve"> определе</w:t>
      </w:r>
      <w:r w:rsidR="008513E0" w:rsidRPr="00017CF5">
        <w:rPr>
          <w:rFonts w:ascii="Times New Roman" w:hAnsi="Times New Roman"/>
          <w:sz w:val="28"/>
          <w:szCs w:val="28"/>
        </w:rPr>
        <w:t>нием</w:t>
      </w:r>
      <w:r w:rsidRPr="00017CF5">
        <w:rPr>
          <w:rFonts w:ascii="Times New Roman" w:hAnsi="Times New Roman"/>
          <w:sz w:val="28"/>
          <w:szCs w:val="28"/>
        </w:rPr>
        <w:t xml:space="preserve"> рекомендуем</w:t>
      </w:r>
      <w:r w:rsidR="008513E0" w:rsidRPr="00017CF5">
        <w:rPr>
          <w:rFonts w:ascii="Times New Roman" w:hAnsi="Times New Roman"/>
          <w:sz w:val="28"/>
          <w:szCs w:val="28"/>
        </w:rPr>
        <w:t>ого</w:t>
      </w:r>
      <w:r w:rsidRPr="00017CF5">
        <w:rPr>
          <w:rFonts w:ascii="Times New Roman" w:hAnsi="Times New Roman"/>
          <w:sz w:val="28"/>
          <w:szCs w:val="28"/>
        </w:rPr>
        <w:t xml:space="preserve"> срок</w:t>
      </w:r>
      <w:r w:rsidR="008513E0" w:rsidRPr="00017CF5">
        <w:rPr>
          <w:rFonts w:ascii="Times New Roman" w:hAnsi="Times New Roman"/>
          <w:sz w:val="28"/>
          <w:szCs w:val="28"/>
        </w:rPr>
        <w:t>а</w:t>
      </w:r>
      <w:r w:rsidRPr="00017CF5">
        <w:rPr>
          <w:rFonts w:ascii="Times New Roman" w:hAnsi="Times New Roman"/>
          <w:sz w:val="28"/>
          <w:szCs w:val="28"/>
        </w:rPr>
        <w:t xml:space="preserve"> его дальнейшей безопасной эксплуатации.</w:t>
      </w:r>
    </w:p>
    <w:p w:rsidR="00337A22" w:rsidRPr="00017CF5" w:rsidRDefault="00337A22" w:rsidP="00337A22">
      <w:pPr>
        <w:widowControl w:val="0"/>
        <w:tabs>
          <w:tab w:val="left" w:pos="1134"/>
        </w:tabs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CF5">
        <w:rPr>
          <w:rFonts w:ascii="Times New Roman" w:hAnsi="Times New Roman"/>
          <w:sz w:val="28"/>
          <w:szCs w:val="28"/>
        </w:rPr>
        <w:t xml:space="preserve">19. Для оценки остаточного ресурса технического устройства, здания </w:t>
      </w:r>
      <w:r w:rsidR="00CC5B90">
        <w:rPr>
          <w:rFonts w:ascii="Times New Roman" w:hAnsi="Times New Roman"/>
          <w:sz w:val="28"/>
          <w:szCs w:val="28"/>
        </w:rPr>
        <w:t xml:space="preserve">             </w:t>
      </w:r>
      <w:r w:rsidRPr="00017CF5">
        <w:rPr>
          <w:rFonts w:ascii="Times New Roman" w:hAnsi="Times New Roman"/>
          <w:sz w:val="28"/>
          <w:szCs w:val="28"/>
        </w:rPr>
        <w:t>и сооружения могут использоваться следующие методы:</w:t>
      </w:r>
    </w:p>
    <w:p w:rsidR="00337A22" w:rsidRPr="00017CF5" w:rsidRDefault="00337A22" w:rsidP="00337A22">
      <w:pPr>
        <w:widowControl w:val="0"/>
        <w:tabs>
          <w:tab w:val="left" w:pos="1134"/>
        </w:tabs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CF5">
        <w:rPr>
          <w:rFonts w:ascii="Times New Roman" w:hAnsi="Times New Roman"/>
          <w:sz w:val="28"/>
          <w:szCs w:val="28"/>
        </w:rPr>
        <w:t xml:space="preserve">оценка остаточного ресурса по циклам </w:t>
      </w:r>
      <w:proofErr w:type="spellStart"/>
      <w:r w:rsidRPr="00017CF5">
        <w:rPr>
          <w:rFonts w:ascii="Times New Roman" w:hAnsi="Times New Roman"/>
          <w:sz w:val="28"/>
          <w:szCs w:val="28"/>
        </w:rPr>
        <w:t>нагружения</w:t>
      </w:r>
      <w:proofErr w:type="spellEnd"/>
      <w:r w:rsidRPr="00017CF5">
        <w:rPr>
          <w:rFonts w:ascii="Times New Roman" w:hAnsi="Times New Roman"/>
          <w:sz w:val="28"/>
          <w:szCs w:val="28"/>
        </w:rPr>
        <w:t>;</w:t>
      </w:r>
    </w:p>
    <w:p w:rsidR="00337A22" w:rsidRPr="00017CF5" w:rsidRDefault="00337A22" w:rsidP="00337A22">
      <w:pPr>
        <w:widowControl w:val="0"/>
        <w:tabs>
          <w:tab w:val="left" w:pos="1134"/>
        </w:tabs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CF5">
        <w:rPr>
          <w:rFonts w:ascii="Times New Roman" w:hAnsi="Times New Roman"/>
          <w:sz w:val="28"/>
          <w:szCs w:val="28"/>
        </w:rPr>
        <w:t>оценка остаточного ресурса по изменению параметров его технического состояния;</w:t>
      </w:r>
    </w:p>
    <w:p w:rsidR="00337A22" w:rsidRPr="00017CF5" w:rsidRDefault="00337A22" w:rsidP="00337A22">
      <w:pPr>
        <w:widowControl w:val="0"/>
        <w:tabs>
          <w:tab w:val="left" w:pos="1134"/>
        </w:tabs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CF5">
        <w:rPr>
          <w:rFonts w:ascii="Times New Roman" w:hAnsi="Times New Roman"/>
          <w:sz w:val="28"/>
          <w:szCs w:val="28"/>
        </w:rPr>
        <w:t>оценка остаточного ресурса по изменению технологических параметров;</w:t>
      </w:r>
    </w:p>
    <w:p w:rsidR="00337A22" w:rsidRPr="00017CF5" w:rsidRDefault="00337A22" w:rsidP="00337A22">
      <w:pPr>
        <w:widowControl w:val="0"/>
        <w:tabs>
          <w:tab w:val="left" w:pos="1134"/>
        </w:tabs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CF5">
        <w:rPr>
          <w:rFonts w:ascii="Times New Roman" w:hAnsi="Times New Roman"/>
          <w:sz w:val="28"/>
          <w:szCs w:val="28"/>
        </w:rPr>
        <w:t xml:space="preserve">оценка остаточного ресурса по развитию коррозионных повреждений; </w:t>
      </w:r>
    </w:p>
    <w:p w:rsidR="00337A22" w:rsidRPr="00017CF5" w:rsidRDefault="00337A22" w:rsidP="00337A22">
      <w:pPr>
        <w:widowControl w:val="0"/>
        <w:tabs>
          <w:tab w:val="left" w:pos="1134"/>
        </w:tabs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CF5">
        <w:rPr>
          <w:rFonts w:ascii="Times New Roman" w:hAnsi="Times New Roman"/>
          <w:sz w:val="28"/>
          <w:szCs w:val="28"/>
        </w:rPr>
        <w:t xml:space="preserve">оценка остаточного ресурса по изменению показателей качества </w:t>
      </w:r>
      <w:r w:rsidR="00CC5B90">
        <w:rPr>
          <w:rFonts w:ascii="Times New Roman" w:hAnsi="Times New Roman"/>
          <w:sz w:val="28"/>
          <w:szCs w:val="28"/>
        </w:rPr>
        <w:t xml:space="preserve">                           </w:t>
      </w:r>
      <w:r w:rsidRPr="00017CF5">
        <w:rPr>
          <w:rFonts w:ascii="Times New Roman" w:hAnsi="Times New Roman"/>
          <w:sz w:val="28"/>
          <w:szCs w:val="28"/>
        </w:rPr>
        <w:t xml:space="preserve">и эффективности работы технического устройства, здания и сооружения; </w:t>
      </w:r>
    </w:p>
    <w:p w:rsidR="00337A22" w:rsidRPr="00017CF5" w:rsidRDefault="00337A22" w:rsidP="00337A22">
      <w:pPr>
        <w:widowControl w:val="0"/>
        <w:tabs>
          <w:tab w:val="left" w:pos="1134"/>
        </w:tabs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CF5">
        <w:rPr>
          <w:rFonts w:ascii="Times New Roman" w:hAnsi="Times New Roman"/>
          <w:sz w:val="28"/>
          <w:szCs w:val="28"/>
        </w:rPr>
        <w:t>оценка остаточного ресурса по эквивалентной температуре эксплуатации;</w:t>
      </w:r>
    </w:p>
    <w:p w:rsidR="00337A22" w:rsidRPr="00017CF5" w:rsidRDefault="00337A22" w:rsidP="00337A22">
      <w:pPr>
        <w:widowControl w:val="0"/>
        <w:tabs>
          <w:tab w:val="left" w:pos="1134"/>
        </w:tabs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CF5">
        <w:rPr>
          <w:rFonts w:ascii="Times New Roman" w:hAnsi="Times New Roman"/>
          <w:sz w:val="28"/>
          <w:szCs w:val="28"/>
        </w:rPr>
        <w:t xml:space="preserve">оценка остаточного ресурса по приведенным напряжениям </w:t>
      </w:r>
      <w:r w:rsidR="00CC5B90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017CF5">
        <w:rPr>
          <w:rFonts w:ascii="Times New Roman" w:hAnsi="Times New Roman"/>
          <w:sz w:val="28"/>
          <w:szCs w:val="28"/>
        </w:rPr>
        <w:t>и эквивалентному давлению;</w:t>
      </w:r>
    </w:p>
    <w:p w:rsidR="00337A22" w:rsidRPr="00017CF5" w:rsidRDefault="00337A22" w:rsidP="00337A22">
      <w:pPr>
        <w:widowControl w:val="0"/>
        <w:tabs>
          <w:tab w:val="left" w:pos="1134"/>
        </w:tabs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CF5">
        <w:rPr>
          <w:rFonts w:ascii="Times New Roman" w:hAnsi="Times New Roman"/>
          <w:sz w:val="28"/>
          <w:szCs w:val="28"/>
        </w:rPr>
        <w:t xml:space="preserve">оценка остаточного ресурса по коэффициенту асимметрии </w:t>
      </w:r>
      <w:proofErr w:type="spellStart"/>
      <w:r w:rsidRPr="00017CF5">
        <w:rPr>
          <w:rFonts w:ascii="Times New Roman" w:hAnsi="Times New Roman"/>
          <w:sz w:val="28"/>
          <w:szCs w:val="28"/>
        </w:rPr>
        <w:t>нагружения</w:t>
      </w:r>
      <w:proofErr w:type="spellEnd"/>
      <w:r w:rsidRPr="00017CF5">
        <w:rPr>
          <w:rFonts w:ascii="Times New Roman" w:hAnsi="Times New Roman"/>
          <w:sz w:val="28"/>
          <w:szCs w:val="28"/>
        </w:rPr>
        <w:t>;</w:t>
      </w:r>
    </w:p>
    <w:p w:rsidR="00337A22" w:rsidRPr="00017CF5" w:rsidRDefault="00337A22" w:rsidP="00337A22">
      <w:pPr>
        <w:widowControl w:val="0"/>
        <w:tabs>
          <w:tab w:val="left" w:pos="1134"/>
        </w:tabs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CF5">
        <w:rPr>
          <w:rFonts w:ascii="Times New Roman" w:hAnsi="Times New Roman"/>
          <w:sz w:val="28"/>
          <w:szCs w:val="28"/>
        </w:rPr>
        <w:t>оценка остаточного ресурса приборными методами;</w:t>
      </w:r>
    </w:p>
    <w:p w:rsidR="00337A22" w:rsidRPr="00017CF5" w:rsidRDefault="00337A22" w:rsidP="00337A22">
      <w:pPr>
        <w:widowControl w:val="0"/>
        <w:tabs>
          <w:tab w:val="left" w:pos="1134"/>
        </w:tabs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CF5">
        <w:rPr>
          <w:rFonts w:ascii="Times New Roman" w:hAnsi="Times New Roman"/>
          <w:sz w:val="28"/>
          <w:szCs w:val="28"/>
        </w:rPr>
        <w:t>оценка остаточного ресурса по фактическим параметрам.</w:t>
      </w:r>
    </w:p>
    <w:p w:rsidR="00337A22" w:rsidRPr="00017CF5" w:rsidRDefault="00337A22" w:rsidP="00337A22">
      <w:pPr>
        <w:tabs>
          <w:tab w:val="left" w:pos="1134"/>
        </w:tabs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CF5">
        <w:rPr>
          <w:rFonts w:ascii="Times New Roman" w:hAnsi="Times New Roman"/>
          <w:sz w:val="28"/>
          <w:szCs w:val="28"/>
        </w:rPr>
        <w:t>20. Оценку фактического состояния технических устройств рекомендуется определять в соответствии с понятиями, терминами и определениями национального стандарта Российской Федерации ГОСТ Р 27.102-2021 «Надежность в технике. Надежность объекта. Термины и определения», утвержденного приказом Федерального агентства по техническому регулированию и метрологии от 8 октября 2021 г. № 1104-ст.</w:t>
      </w:r>
    </w:p>
    <w:p w:rsidR="00337A22" w:rsidRPr="00017CF5" w:rsidRDefault="00337A22" w:rsidP="00337A22">
      <w:pPr>
        <w:tabs>
          <w:tab w:val="left" w:pos="1134"/>
        </w:tabs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CF5">
        <w:rPr>
          <w:rFonts w:ascii="Times New Roman" w:hAnsi="Times New Roman"/>
          <w:sz w:val="28"/>
          <w:szCs w:val="28"/>
        </w:rPr>
        <w:t xml:space="preserve">21. Оценку фактического состояния строительных конструкций зданий </w:t>
      </w:r>
      <w:r w:rsidR="00CC5B90">
        <w:rPr>
          <w:rFonts w:ascii="Times New Roman" w:hAnsi="Times New Roman"/>
          <w:sz w:val="28"/>
          <w:szCs w:val="28"/>
        </w:rPr>
        <w:t xml:space="preserve">           </w:t>
      </w:r>
      <w:r w:rsidRPr="00017CF5">
        <w:rPr>
          <w:rFonts w:ascii="Times New Roman" w:hAnsi="Times New Roman"/>
          <w:sz w:val="28"/>
          <w:szCs w:val="28"/>
        </w:rPr>
        <w:t xml:space="preserve">и сооружений рекомендуется определять в соответствии с Межгосударственным стандартом ГОСТ 31937-2011 «Здания и сооружения правила обследования </w:t>
      </w:r>
      <w:r w:rsidR="00CC5B90">
        <w:rPr>
          <w:rFonts w:ascii="Times New Roman" w:hAnsi="Times New Roman"/>
          <w:sz w:val="28"/>
          <w:szCs w:val="28"/>
        </w:rPr>
        <w:t xml:space="preserve">                 </w:t>
      </w:r>
      <w:r w:rsidRPr="00017CF5">
        <w:rPr>
          <w:rFonts w:ascii="Times New Roman" w:hAnsi="Times New Roman"/>
          <w:sz w:val="28"/>
          <w:szCs w:val="28"/>
        </w:rPr>
        <w:t xml:space="preserve">и мониторинга технического состояния», введенным в действие приказом </w:t>
      </w:r>
      <w:r w:rsidRPr="00017CF5">
        <w:rPr>
          <w:rFonts w:ascii="Times New Roman" w:hAnsi="Times New Roman"/>
          <w:sz w:val="28"/>
          <w:szCs w:val="28"/>
        </w:rPr>
        <w:lastRenderedPageBreak/>
        <w:t>Федерального агентства по техническому р</w:t>
      </w:r>
      <w:r w:rsidR="0086268A" w:rsidRPr="00017CF5">
        <w:rPr>
          <w:rFonts w:ascii="Times New Roman" w:hAnsi="Times New Roman"/>
          <w:sz w:val="28"/>
          <w:szCs w:val="28"/>
        </w:rPr>
        <w:t>егулированию и метрологии от 27 </w:t>
      </w:r>
      <w:r w:rsidRPr="00017CF5">
        <w:rPr>
          <w:rFonts w:ascii="Times New Roman" w:hAnsi="Times New Roman"/>
          <w:sz w:val="28"/>
          <w:szCs w:val="28"/>
        </w:rPr>
        <w:t>декабря 2012 г. № 1984-ст.</w:t>
      </w:r>
    </w:p>
    <w:p w:rsidR="00337A22" w:rsidRPr="00017CF5" w:rsidRDefault="00337A22" w:rsidP="00337A22">
      <w:pPr>
        <w:tabs>
          <w:tab w:val="left" w:pos="1134"/>
        </w:tabs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CF5">
        <w:rPr>
          <w:rFonts w:ascii="Times New Roman" w:hAnsi="Times New Roman"/>
          <w:sz w:val="28"/>
          <w:szCs w:val="28"/>
        </w:rPr>
        <w:t xml:space="preserve">22. Оценку фактического состояния строительных конструкций зданий </w:t>
      </w:r>
      <w:r w:rsidR="00CC5B90">
        <w:rPr>
          <w:rFonts w:ascii="Times New Roman" w:hAnsi="Times New Roman"/>
          <w:sz w:val="28"/>
          <w:szCs w:val="28"/>
        </w:rPr>
        <w:t xml:space="preserve">                </w:t>
      </w:r>
      <w:r w:rsidRPr="00017CF5">
        <w:rPr>
          <w:rFonts w:ascii="Times New Roman" w:hAnsi="Times New Roman"/>
          <w:sz w:val="28"/>
          <w:szCs w:val="28"/>
        </w:rPr>
        <w:t>и сооружений транспортных, гидротехнических и мелиоративных сооружений, магистральных трубопроводов, подземных сооружений и объектов, на которых ведутся горные работы и работы в подземных условиях, рекомендуется определять в соответствии со Сводом правил СП 13-102-2003 «Правила обследования несущих строительных конструкций зданий и сооружений», принятым постановлением Государственного комитета Российской Федерации по строительству и жилищно-коммунальному ко</w:t>
      </w:r>
      <w:r w:rsidR="00C2025D" w:rsidRPr="00017CF5">
        <w:rPr>
          <w:rFonts w:ascii="Times New Roman" w:hAnsi="Times New Roman"/>
          <w:sz w:val="28"/>
          <w:szCs w:val="28"/>
        </w:rPr>
        <w:t>мплексу от 21 августа 2003 г. № </w:t>
      </w:r>
      <w:r w:rsidRPr="00017CF5">
        <w:rPr>
          <w:rFonts w:ascii="Times New Roman" w:hAnsi="Times New Roman"/>
          <w:sz w:val="28"/>
          <w:szCs w:val="28"/>
        </w:rPr>
        <w:t>153.</w:t>
      </w:r>
    </w:p>
    <w:p w:rsidR="00337A22" w:rsidRPr="00017CF5" w:rsidRDefault="00337A22" w:rsidP="00337A22">
      <w:pPr>
        <w:numPr>
          <w:ilvl w:val="2"/>
          <w:numId w:val="0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CF5">
        <w:rPr>
          <w:rFonts w:ascii="Times New Roman" w:hAnsi="Times New Roman"/>
          <w:sz w:val="28"/>
          <w:szCs w:val="28"/>
        </w:rPr>
        <w:t>23. Если в процессе технического диагностирования технических устройств, обследования зданий и сооружений установлено, что техническое устройство, здание или сооружение имеет отклонения, несоответствия, дефекты и повреждения, препятствующие его дальнейшей</w:t>
      </w:r>
      <w:r w:rsidR="00D97BCA">
        <w:rPr>
          <w:rFonts w:ascii="Times New Roman" w:hAnsi="Times New Roman"/>
          <w:sz w:val="28"/>
          <w:szCs w:val="28"/>
        </w:rPr>
        <w:t xml:space="preserve"> безопасной эксплуатации, лицам, проводящим</w:t>
      </w:r>
      <w:r w:rsidRPr="00017CF5">
        <w:rPr>
          <w:rFonts w:ascii="Times New Roman" w:hAnsi="Times New Roman"/>
          <w:sz w:val="28"/>
          <w:szCs w:val="28"/>
        </w:rPr>
        <w:t xml:space="preserve"> такое диагностирование, обследование, рекомендуется сообщить об этом лицу, ответственному за осуществление производственного контроля в организации, эксплуатирующей опасный производственный объект.</w:t>
      </w:r>
    </w:p>
    <w:p w:rsidR="00337A22" w:rsidRPr="00017CF5" w:rsidRDefault="00337A22" w:rsidP="00337A22">
      <w:pPr>
        <w:numPr>
          <w:ilvl w:val="2"/>
          <w:numId w:val="0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17CF5">
        <w:rPr>
          <w:rFonts w:ascii="Times New Roman" w:eastAsia="Calibri" w:hAnsi="Times New Roman"/>
          <w:sz w:val="28"/>
          <w:szCs w:val="28"/>
          <w:lang w:eastAsia="en-US"/>
        </w:rPr>
        <w:t>24. По результатам проведения технического диагностирования</w:t>
      </w:r>
      <w:r w:rsidRPr="00017CF5">
        <w:rPr>
          <w:rFonts w:ascii="Times New Roman" w:hAnsi="Times New Roman"/>
          <w:sz w:val="28"/>
          <w:szCs w:val="28"/>
        </w:rPr>
        <w:t xml:space="preserve"> технических устройств</w:t>
      </w:r>
      <w:r w:rsidRPr="00017CF5">
        <w:rPr>
          <w:rFonts w:ascii="Times New Roman" w:eastAsia="Calibri" w:hAnsi="Times New Roman"/>
          <w:sz w:val="28"/>
          <w:szCs w:val="28"/>
          <w:lang w:eastAsia="en-US"/>
        </w:rPr>
        <w:t xml:space="preserve">, неразрушающего контроля, разрушающего контроля технических устройств, обследования зданий и сооружений в соответствии </w:t>
      </w:r>
      <w:r w:rsidR="00CC5B90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</w:t>
      </w:r>
      <w:r w:rsidRPr="00017CF5">
        <w:rPr>
          <w:rFonts w:ascii="Times New Roman" w:eastAsia="Calibri" w:hAnsi="Times New Roman"/>
          <w:sz w:val="28"/>
          <w:szCs w:val="28"/>
          <w:lang w:eastAsia="en-US"/>
        </w:rPr>
        <w:t xml:space="preserve">с пунктом 31 федеральных норм и правил в области промышленной безопасности «Правила проведения экспертизы промышленной безопасности», утвержденных приказом Ростехнадзора от 20 октября 2020 г. № 420, составляются акты, которые подписываются лицами, проводившими работы, </w:t>
      </w:r>
      <w:r w:rsidR="00CC5B90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</w:t>
      </w:r>
      <w:r w:rsidRPr="00017CF5">
        <w:rPr>
          <w:rFonts w:ascii="Times New Roman" w:eastAsia="Calibri" w:hAnsi="Times New Roman"/>
          <w:sz w:val="28"/>
          <w:szCs w:val="28"/>
          <w:lang w:eastAsia="en-US"/>
        </w:rPr>
        <w:t>и руководителем проводившей их организации или руководителем организации, проводящей экспертизу промышленной безопасности.</w:t>
      </w:r>
    </w:p>
    <w:p w:rsidR="00337A22" w:rsidRPr="00017CF5" w:rsidRDefault="00337A22" w:rsidP="00337A22">
      <w:pPr>
        <w:numPr>
          <w:ilvl w:val="2"/>
          <w:numId w:val="0"/>
        </w:numPr>
        <w:tabs>
          <w:tab w:val="left" w:pos="1134"/>
        </w:tabs>
        <w:spacing w:before="2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17CF5">
        <w:rPr>
          <w:rFonts w:ascii="Times New Roman" w:eastAsia="Calibri" w:hAnsi="Times New Roman"/>
          <w:sz w:val="28"/>
          <w:szCs w:val="28"/>
          <w:lang w:eastAsia="en-US"/>
        </w:rPr>
        <w:t>Рекомендуемая форма акта приведена в приложении к настоящему Руководству.</w:t>
      </w:r>
    </w:p>
    <w:p w:rsidR="00337A22" w:rsidRPr="00017CF5" w:rsidRDefault="00337A22" w:rsidP="00337A22">
      <w:pPr>
        <w:tabs>
          <w:tab w:val="left" w:pos="1134"/>
        </w:tabs>
        <w:suppressAutoHyphens/>
        <w:spacing w:before="20" w:line="36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337A22" w:rsidRPr="00017CF5" w:rsidRDefault="00337A22" w:rsidP="00387607">
      <w:pPr>
        <w:spacing w:before="20" w:after="20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017CF5">
        <w:rPr>
          <w:rFonts w:ascii="Times New Roman" w:hAnsi="Times New Roman"/>
          <w:b/>
          <w:bCs/>
          <w:kern w:val="36"/>
          <w:sz w:val="28"/>
          <w:szCs w:val="28"/>
          <w:lang w:val="en-US"/>
        </w:rPr>
        <w:lastRenderedPageBreak/>
        <w:t>II</w:t>
      </w:r>
      <w:r w:rsidRPr="00017CF5">
        <w:rPr>
          <w:rFonts w:ascii="Times New Roman" w:hAnsi="Times New Roman"/>
          <w:b/>
          <w:bCs/>
          <w:kern w:val="36"/>
          <w:sz w:val="28"/>
          <w:szCs w:val="28"/>
        </w:rPr>
        <w:t>. Рекомендации по техническому диагностированию</w:t>
      </w:r>
      <w:r w:rsidRPr="00017CF5">
        <w:rPr>
          <w:rFonts w:ascii="Times New Roman" w:hAnsi="Times New Roman"/>
          <w:b/>
          <w:bCs/>
          <w:kern w:val="36"/>
          <w:sz w:val="28"/>
          <w:szCs w:val="28"/>
        </w:rPr>
        <w:br/>
        <w:t>и оценке фактического состояния технических устройств, применяемых на опасных производственных объектах, проводимых в рамках экспертизы промышленной безопасности</w:t>
      </w:r>
    </w:p>
    <w:p w:rsidR="00337A22" w:rsidRPr="00017CF5" w:rsidRDefault="00337A22" w:rsidP="00F65BCD">
      <w:pPr>
        <w:numPr>
          <w:ilvl w:val="2"/>
          <w:numId w:val="0"/>
        </w:numPr>
        <w:tabs>
          <w:tab w:val="left" w:pos="1134"/>
        </w:tabs>
        <w:spacing w:before="20" w:after="2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37A22" w:rsidRPr="00017CF5" w:rsidRDefault="00337A22" w:rsidP="00387607">
      <w:pPr>
        <w:numPr>
          <w:ilvl w:val="2"/>
          <w:numId w:val="0"/>
        </w:numPr>
        <w:tabs>
          <w:tab w:val="left" w:pos="1134"/>
        </w:tabs>
        <w:spacing w:after="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CF5">
        <w:rPr>
          <w:rFonts w:ascii="Times New Roman" w:hAnsi="Times New Roman"/>
          <w:sz w:val="28"/>
          <w:szCs w:val="28"/>
        </w:rPr>
        <w:t xml:space="preserve">25. При техническом диагностировании технических устройств для выполнения обязательных мероприятий, указанных в </w:t>
      </w:r>
      <w:r w:rsidRPr="00017CF5">
        <w:rPr>
          <w:rFonts w:ascii="Times New Roman" w:eastAsia="Calibri" w:hAnsi="Times New Roman"/>
          <w:sz w:val="28"/>
          <w:szCs w:val="28"/>
          <w:lang w:eastAsia="en-US"/>
        </w:rPr>
        <w:t>пункте 25 федеральных норм и правил в области промышленной безопасности «Правила проведения экспертизы промышленной безопасности», утвержденных приказом Ростехнадзора от 20 октября 2020 г. № 420</w:t>
      </w:r>
      <w:r w:rsidRPr="00017CF5">
        <w:rPr>
          <w:rFonts w:ascii="Times New Roman" w:hAnsi="Times New Roman"/>
          <w:sz w:val="28"/>
          <w:szCs w:val="28"/>
        </w:rPr>
        <w:t>, рекомендуется:</w:t>
      </w:r>
    </w:p>
    <w:p w:rsidR="00337A22" w:rsidRPr="00017CF5" w:rsidRDefault="00337A22" w:rsidP="00387607">
      <w:pPr>
        <w:numPr>
          <w:ilvl w:val="2"/>
          <w:numId w:val="0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CF5">
        <w:rPr>
          <w:rFonts w:ascii="Times New Roman" w:hAnsi="Times New Roman"/>
          <w:sz w:val="28"/>
          <w:szCs w:val="28"/>
        </w:rPr>
        <w:t xml:space="preserve">а) при анализе документации, относящейся к техническому устройству, рассматривать проектную (конструкторскую), ремонтную документацию, материалы ранее проведенных </w:t>
      </w:r>
      <w:proofErr w:type="spellStart"/>
      <w:r w:rsidRPr="00017CF5">
        <w:rPr>
          <w:rFonts w:ascii="Times New Roman" w:hAnsi="Times New Roman"/>
          <w:sz w:val="28"/>
          <w:szCs w:val="28"/>
        </w:rPr>
        <w:t>диагностирований</w:t>
      </w:r>
      <w:proofErr w:type="spellEnd"/>
      <w:r w:rsidRPr="00017CF5">
        <w:rPr>
          <w:rFonts w:ascii="Times New Roman" w:hAnsi="Times New Roman"/>
          <w:sz w:val="28"/>
          <w:szCs w:val="28"/>
        </w:rPr>
        <w:t xml:space="preserve">, </w:t>
      </w:r>
      <w:r w:rsidRPr="00017CF5">
        <w:rPr>
          <w:rFonts w:ascii="Times New Roman" w:hAnsi="Times New Roman"/>
          <w:sz w:val="28"/>
          <w:szCs w:val="28"/>
          <w:lang w:bidi="ru-RU"/>
        </w:rPr>
        <w:t>документально оформленные сведения о нарушениях технологического процесса по составу среды, давлению и температуре, повреждениях и неисправностях технического устройства, причинах, приведших к ним, а также материалам, использованным при ремонте, сварочным материалам, режимам термообработки (</w:t>
      </w:r>
      <w:r w:rsidRPr="00017CF5">
        <w:rPr>
          <w:rFonts w:ascii="Times New Roman" w:hAnsi="Times New Roman"/>
          <w:sz w:val="28"/>
          <w:szCs w:val="28"/>
        </w:rPr>
        <w:t>в случае отсутствия документации изготовителя технического устройства, может быть проведен анализ документации, относящейся к техническому устройству аналогичного (идентичного) вида или конструктивно-технологического исполнения);</w:t>
      </w:r>
    </w:p>
    <w:p w:rsidR="00337A22" w:rsidRPr="00017CF5" w:rsidRDefault="00337A22" w:rsidP="00337A22">
      <w:pPr>
        <w:numPr>
          <w:ilvl w:val="2"/>
          <w:numId w:val="0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CF5">
        <w:rPr>
          <w:rFonts w:ascii="Times New Roman" w:hAnsi="Times New Roman"/>
          <w:sz w:val="28"/>
          <w:szCs w:val="28"/>
        </w:rPr>
        <w:t>б) при визуальном и измерительном контроле проведение осмотра технического устройства и строительных конструкций (при наличии</w:t>
      </w:r>
      <w:proofErr w:type="gramStart"/>
      <w:r w:rsidRPr="00017CF5">
        <w:rPr>
          <w:rFonts w:ascii="Times New Roman" w:hAnsi="Times New Roman"/>
          <w:sz w:val="28"/>
          <w:szCs w:val="28"/>
        </w:rPr>
        <w:t xml:space="preserve">), </w:t>
      </w:r>
      <w:r w:rsidR="00CC5B90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CC5B90">
        <w:rPr>
          <w:rFonts w:ascii="Times New Roman" w:hAnsi="Times New Roman"/>
          <w:sz w:val="28"/>
          <w:szCs w:val="28"/>
        </w:rPr>
        <w:t xml:space="preserve">                         </w:t>
      </w:r>
      <w:r w:rsidRPr="00017CF5">
        <w:rPr>
          <w:rFonts w:ascii="Times New Roman" w:hAnsi="Times New Roman"/>
          <w:sz w:val="28"/>
          <w:szCs w:val="28"/>
        </w:rPr>
        <w:t>по результатам которого устанавливать необходимость проведения неразрушающего и разрушающего контроля;</w:t>
      </w:r>
    </w:p>
    <w:p w:rsidR="00337A22" w:rsidRPr="00017CF5" w:rsidRDefault="00337A22" w:rsidP="00337A22">
      <w:pPr>
        <w:numPr>
          <w:ilvl w:val="2"/>
          <w:numId w:val="0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CF5">
        <w:rPr>
          <w:rFonts w:ascii="Times New Roman" w:hAnsi="Times New Roman"/>
          <w:sz w:val="28"/>
          <w:szCs w:val="28"/>
        </w:rPr>
        <w:t xml:space="preserve">в) получение информации о состоянии, фактических параметрах работы, фактическом </w:t>
      </w:r>
      <w:proofErr w:type="spellStart"/>
      <w:r w:rsidRPr="00017CF5">
        <w:rPr>
          <w:rFonts w:ascii="Times New Roman" w:hAnsi="Times New Roman"/>
          <w:sz w:val="28"/>
          <w:szCs w:val="28"/>
        </w:rPr>
        <w:t>нагружении</w:t>
      </w:r>
      <w:proofErr w:type="spellEnd"/>
      <w:r w:rsidRPr="00017CF5">
        <w:rPr>
          <w:rFonts w:ascii="Times New Roman" w:hAnsi="Times New Roman"/>
          <w:sz w:val="28"/>
          <w:szCs w:val="28"/>
        </w:rPr>
        <w:t xml:space="preserve"> технического устройства в реальных условиях эксплуатации при оперативном (функциональном) диагностировании осуществлять по фактическим измеряемым параметрам при </w:t>
      </w:r>
      <w:proofErr w:type="gramStart"/>
      <w:r w:rsidRPr="00017CF5">
        <w:rPr>
          <w:rFonts w:ascii="Times New Roman" w:hAnsi="Times New Roman"/>
          <w:sz w:val="28"/>
          <w:szCs w:val="28"/>
        </w:rPr>
        <w:t xml:space="preserve">эксплуатации, </w:t>
      </w:r>
      <w:r w:rsidR="00CC5B90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CC5B90">
        <w:rPr>
          <w:rFonts w:ascii="Times New Roman" w:hAnsi="Times New Roman"/>
          <w:sz w:val="28"/>
          <w:szCs w:val="28"/>
        </w:rPr>
        <w:t xml:space="preserve">               </w:t>
      </w:r>
      <w:r w:rsidRPr="00017CF5">
        <w:rPr>
          <w:rFonts w:ascii="Times New Roman" w:hAnsi="Times New Roman"/>
          <w:sz w:val="28"/>
          <w:szCs w:val="28"/>
        </w:rPr>
        <w:t xml:space="preserve">из заводской и эксплуатационной документации, а также из справок </w:t>
      </w:r>
      <w:r w:rsidR="00CC5B90">
        <w:rPr>
          <w:rFonts w:ascii="Times New Roman" w:hAnsi="Times New Roman"/>
          <w:sz w:val="28"/>
          <w:szCs w:val="28"/>
        </w:rPr>
        <w:t xml:space="preserve">                            </w:t>
      </w:r>
      <w:r w:rsidRPr="00017CF5">
        <w:rPr>
          <w:rFonts w:ascii="Times New Roman" w:hAnsi="Times New Roman"/>
          <w:sz w:val="28"/>
          <w:szCs w:val="28"/>
        </w:rPr>
        <w:t>о фактических условиях и параметрах эксплуатации, предоставляемых эксплуатирующей организацией;</w:t>
      </w:r>
    </w:p>
    <w:p w:rsidR="00337A22" w:rsidRPr="00017CF5" w:rsidRDefault="00337A22" w:rsidP="00337A22">
      <w:pPr>
        <w:tabs>
          <w:tab w:val="left" w:pos="1134"/>
        </w:tabs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17CF5">
        <w:rPr>
          <w:rFonts w:ascii="Times New Roman" w:hAnsi="Times New Roman"/>
          <w:sz w:val="28"/>
          <w:szCs w:val="28"/>
          <w:lang w:eastAsia="en-US"/>
        </w:rPr>
        <w:lastRenderedPageBreak/>
        <w:t xml:space="preserve">г) действующие повреждающие факторы, механизмы повреждения </w:t>
      </w:r>
      <w:r w:rsidR="00CC5B90">
        <w:rPr>
          <w:rFonts w:ascii="Times New Roman" w:hAnsi="Times New Roman"/>
          <w:sz w:val="28"/>
          <w:szCs w:val="28"/>
          <w:lang w:eastAsia="en-US"/>
        </w:rPr>
        <w:t xml:space="preserve">                       </w:t>
      </w:r>
      <w:r w:rsidRPr="00017CF5">
        <w:rPr>
          <w:rFonts w:ascii="Times New Roman" w:hAnsi="Times New Roman"/>
          <w:sz w:val="28"/>
          <w:szCs w:val="28"/>
          <w:lang w:eastAsia="en-US"/>
        </w:rPr>
        <w:t>и восприимчивости материала технического устройства к механизмам повреждения определять</w:t>
      </w:r>
      <w:r w:rsidRPr="00017CF5">
        <w:rPr>
          <w:rFonts w:ascii="Times New Roman" w:eastAsia="Calibri" w:hAnsi="Times New Roman"/>
          <w:sz w:val="28"/>
          <w:szCs w:val="28"/>
          <w:lang w:eastAsia="en-US"/>
        </w:rPr>
        <w:t xml:space="preserve"> на основании результатов анализа предоставленной документации и с учетом результатов визуального, измерительного контроля </w:t>
      </w:r>
      <w:r w:rsidR="00CC5B90">
        <w:rPr>
          <w:rFonts w:ascii="Times New Roman" w:eastAsia="Calibri" w:hAnsi="Times New Roman"/>
          <w:sz w:val="28"/>
          <w:szCs w:val="28"/>
          <w:lang w:eastAsia="en-US"/>
        </w:rPr>
        <w:t xml:space="preserve">           </w:t>
      </w:r>
      <w:r w:rsidRPr="00017CF5">
        <w:rPr>
          <w:rFonts w:ascii="Times New Roman" w:eastAsia="Calibri" w:hAnsi="Times New Roman"/>
          <w:sz w:val="28"/>
          <w:szCs w:val="28"/>
          <w:lang w:eastAsia="en-US"/>
        </w:rPr>
        <w:t>и оперативного (функционального) диагностирования;</w:t>
      </w:r>
    </w:p>
    <w:p w:rsidR="00337A22" w:rsidRPr="00017CF5" w:rsidRDefault="00337A22" w:rsidP="00337A22">
      <w:pPr>
        <w:numPr>
          <w:ilvl w:val="2"/>
          <w:numId w:val="0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CF5">
        <w:rPr>
          <w:rFonts w:ascii="Times New Roman" w:hAnsi="Times New Roman"/>
          <w:sz w:val="28"/>
          <w:szCs w:val="28"/>
        </w:rPr>
        <w:t>д) оценку качества соединений элементов технического устройства для неразъемных соединений проводить по результатам неразрушающего контроля и (или) гидравлических и (или) пневматических испытаний, для разъемных соединений – по результатам осмотра при эксплуатации и (или) гидравлических и (или) пневматических испытаний;</w:t>
      </w:r>
    </w:p>
    <w:p w:rsidR="00337A22" w:rsidRPr="00017CF5" w:rsidRDefault="00337A22" w:rsidP="00337A22">
      <w:pPr>
        <w:numPr>
          <w:ilvl w:val="2"/>
          <w:numId w:val="0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CF5">
        <w:rPr>
          <w:rFonts w:ascii="Times New Roman" w:hAnsi="Times New Roman"/>
          <w:sz w:val="28"/>
          <w:szCs w:val="28"/>
        </w:rPr>
        <w:t xml:space="preserve">е) выбор методов неразрушающего или разрушающего контроля, осуществлять на основании анализа предоставленных документов, нормативных документов, в соответствии с которыми проводится </w:t>
      </w:r>
      <w:proofErr w:type="gramStart"/>
      <w:r w:rsidR="00CC5B90" w:rsidRPr="00017CF5">
        <w:rPr>
          <w:rFonts w:ascii="Times New Roman" w:hAnsi="Times New Roman"/>
          <w:sz w:val="28"/>
          <w:szCs w:val="28"/>
        </w:rPr>
        <w:t xml:space="preserve">диагностирование, </w:t>
      </w:r>
      <w:r w:rsidR="00CC5B90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CC5B90">
        <w:rPr>
          <w:rFonts w:ascii="Times New Roman" w:hAnsi="Times New Roman"/>
          <w:sz w:val="28"/>
          <w:szCs w:val="28"/>
        </w:rPr>
        <w:t xml:space="preserve">                         </w:t>
      </w:r>
      <w:r w:rsidRPr="00017CF5">
        <w:rPr>
          <w:rFonts w:ascii="Times New Roman" w:hAnsi="Times New Roman"/>
          <w:sz w:val="28"/>
          <w:szCs w:val="28"/>
        </w:rPr>
        <w:t xml:space="preserve">с </w:t>
      </w:r>
      <w:r w:rsidR="00CC5B90">
        <w:rPr>
          <w:rFonts w:ascii="Times New Roman" w:hAnsi="Times New Roman"/>
          <w:sz w:val="28"/>
          <w:szCs w:val="28"/>
        </w:rPr>
        <w:t xml:space="preserve"> </w:t>
      </w:r>
      <w:r w:rsidRPr="00017CF5">
        <w:rPr>
          <w:rFonts w:ascii="Times New Roman" w:hAnsi="Times New Roman"/>
          <w:sz w:val="28"/>
          <w:szCs w:val="28"/>
        </w:rPr>
        <w:t>их отражением в программе работ;</w:t>
      </w:r>
    </w:p>
    <w:p w:rsidR="00337A22" w:rsidRPr="00017CF5" w:rsidRDefault="00337A22" w:rsidP="00337A22">
      <w:pPr>
        <w:numPr>
          <w:ilvl w:val="2"/>
          <w:numId w:val="0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CF5">
        <w:rPr>
          <w:rFonts w:ascii="Times New Roman" w:hAnsi="Times New Roman"/>
          <w:sz w:val="28"/>
          <w:szCs w:val="28"/>
        </w:rPr>
        <w:t xml:space="preserve">ж) неразрушающий контроль или разрушающий контроль металла </w:t>
      </w:r>
      <w:r w:rsidR="00CC5B90">
        <w:rPr>
          <w:rFonts w:ascii="Times New Roman" w:hAnsi="Times New Roman"/>
          <w:sz w:val="28"/>
          <w:szCs w:val="28"/>
        </w:rPr>
        <w:t xml:space="preserve">                            </w:t>
      </w:r>
      <w:r w:rsidRPr="00017CF5">
        <w:rPr>
          <w:rFonts w:ascii="Times New Roman" w:hAnsi="Times New Roman"/>
          <w:sz w:val="28"/>
          <w:szCs w:val="28"/>
        </w:rPr>
        <w:t xml:space="preserve">и сварных соединений технического устройства проводить в соответствии </w:t>
      </w:r>
      <w:r w:rsidR="00CC5B90">
        <w:rPr>
          <w:rFonts w:ascii="Times New Roman" w:hAnsi="Times New Roman"/>
          <w:sz w:val="28"/>
          <w:szCs w:val="28"/>
        </w:rPr>
        <w:t xml:space="preserve">                 </w:t>
      </w:r>
      <w:r w:rsidRPr="00017CF5">
        <w:rPr>
          <w:rFonts w:ascii="Times New Roman" w:hAnsi="Times New Roman"/>
          <w:sz w:val="28"/>
          <w:szCs w:val="28"/>
        </w:rPr>
        <w:t xml:space="preserve">с программой работ по диагностированию; </w:t>
      </w:r>
    </w:p>
    <w:p w:rsidR="00337A22" w:rsidRPr="00017CF5" w:rsidRDefault="00337A22" w:rsidP="00337A22">
      <w:pPr>
        <w:tabs>
          <w:tab w:val="left" w:pos="1134"/>
        </w:tabs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17CF5">
        <w:rPr>
          <w:rFonts w:ascii="Times New Roman" w:hAnsi="Times New Roman"/>
          <w:sz w:val="28"/>
          <w:szCs w:val="28"/>
          <w:lang w:eastAsia="en-US"/>
        </w:rPr>
        <w:t xml:space="preserve">з) оценку выявленных дефектов на основании результатов визуального </w:t>
      </w:r>
      <w:r w:rsidR="00CC5B90">
        <w:rPr>
          <w:rFonts w:ascii="Times New Roman" w:hAnsi="Times New Roman"/>
          <w:sz w:val="28"/>
          <w:szCs w:val="28"/>
          <w:lang w:eastAsia="en-US"/>
        </w:rPr>
        <w:t xml:space="preserve">               </w:t>
      </w:r>
      <w:r w:rsidRPr="00017CF5">
        <w:rPr>
          <w:rFonts w:ascii="Times New Roman" w:hAnsi="Times New Roman"/>
          <w:sz w:val="28"/>
          <w:szCs w:val="28"/>
          <w:lang w:eastAsia="en-US"/>
        </w:rPr>
        <w:t xml:space="preserve">и измерительного контроля, неразрушающего или разрушающего контроля </w:t>
      </w:r>
      <w:r w:rsidRPr="00017CF5">
        <w:rPr>
          <w:rFonts w:ascii="Times New Roman" w:eastAsia="Calibri" w:hAnsi="Times New Roman"/>
          <w:sz w:val="28"/>
          <w:szCs w:val="28"/>
          <w:lang w:eastAsia="en-US"/>
        </w:rPr>
        <w:t>проводить в соответствии с нормативными документами на техническое устройство и на основании результатов прочностных расчетов или расчетов напряженно-деформированного состояния;</w:t>
      </w:r>
    </w:p>
    <w:p w:rsidR="00337A22" w:rsidRPr="00FD7CA3" w:rsidRDefault="00337A22" w:rsidP="005B2BF1">
      <w:pPr>
        <w:numPr>
          <w:ilvl w:val="2"/>
          <w:numId w:val="0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CF5">
        <w:rPr>
          <w:rFonts w:ascii="Times New Roman" w:hAnsi="Times New Roman"/>
          <w:sz w:val="28"/>
          <w:szCs w:val="28"/>
        </w:rPr>
        <w:t xml:space="preserve">и) исследование материалов технического устройства рекомендуется проводить в отношении корпусных элементов технического устройства, а также элементов, предусмотренных программой работ (данные о материалах технического устройства могут быть получены из паспорта технического устройства, сертификатов качества и иной технической </w:t>
      </w:r>
      <w:proofErr w:type="gramStart"/>
      <w:r w:rsidR="004F320C" w:rsidRPr="00017CF5">
        <w:rPr>
          <w:rFonts w:ascii="Times New Roman" w:hAnsi="Times New Roman"/>
          <w:sz w:val="28"/>
          <w:szCs w:val="28"/>
        </w:rPr>
        <w:t xml:space="preserve">документации, </w:t>
      </w:r>
      <w:r w:rsidR="004F320C">
        <w:rPr>
          <w:rFonts w:ascii="Times New Roman" w:hAnsi="Times New Roman"/>
          <w:sz w:val="28"/>
          <w:szCs w:val="28"/>
        </w:rPr>
        <w:t xml:space="preserve"> </w:t>
      </w:r>
      <w:r w:rsidR="00CC5B90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CC5B90">
        <w:rPr>
          <w:rFonts w:ascii="Times New Roman" w:hAnsi="Times New Roman"/>
          <w:sz w:val="28"/>
          <w:szCs w:val="28"/>
        </w:rPr>
        <w:t xml:space="preserve">                        </w:t>
      </w:r>
      <w:r w:rsidR="005B2BF1" w:rsidRPr="00017CF5">
        <w:rPr>
          <w:rFonts w:ascii="Times New Roman" w:hAnsi="Times New Roman"/>
          <w:sz w:val="28"/>
          <w:szCs w:val="28"/>
        </w:rPr>
        <w:t>а при</w:t>
      </w:r>
      <w:r w:rsidR="00502BF6" w:rsidRPr="00017CF5">
        <w:rPr>
          <w:rFonts w:ascii="Times New Roman" w:hAnsi="Times New Roman"/>
          <w:sz w:val="28"/>
          <w:szCs w:val="28"/>
        </w:rPr>
        <w:t xml:space="preserve"> </w:t>
      </w:r>
      <w:r w:rsidR="005B2BF1" w:rsidRPr="00017CF5">
        <w:rPr>
          <w:rFonts w:ascii="Times New Roman" w:hAnsi="Times New Roman"/>
          <w:sz w:val="28"/>
          <w:szCs w:val="28"/>
        </w:rPr>
        <w:t xml:space="preserve">отсутствии данных о материалах </w:t>
      </w:r>
      <w:r w:rsidR="002E3149">
        <w:rPr>
          <w:rFonts w:ascii="Times New Roman" w:hAnsi="Times New Roman"/>
          <w:sz w:val="28"/>
          <w:szCs w:val="28"/>
        </w:rPr>
        <w:t xml:space="preserve">– </w:t>
      </w:r>
      <w:r w:rsidR="00502BF6" w:rsidRPr="00017CF5">
        <w:rPr>
          <w:rFonts w:ascii="Times New Roman" w:hAnsi="Times New Roman"/>
          <w:sz w:val="28"/>
          <w:szCs w:val="28"/>
        </w:rPr>
        <w:t xml:space="preserve">на основании результатов </w:t>
      </w:r>
      <w:r w:rsidR="005B2BF1" w:rsidRPr="00017CF5">
        <w:rPr>
          <w:rFonts w:ascii="Times New Roman" w:hAnsi="Times New Roman"/>
          <w:sz w:val="28"/>
          <w:szCs w:val="28"/>
        </w:rPr>
        <w:t>неразрушающего или разрушающего контроля</w:t>
      </w:r>
      <w:r w:rsidR="004F320C">
        <w:rPr>
          <w:rFonts w:ascii="Times New Roman" w:hAnsi="Times New Roman"/>
          <w:sz w:val="28"/>
          <w:szCs w:val="28"/>
        </w:rPr>
        <w:t>)</w:t>
      </w:r>
      <w:r w:rsidRPr="00017CF5">
        <w:rPr>
          <w:rFonts w:ascii="Times New Roman" w:hAnsi="Times New Roman"/>
          <w:sz w:val="28"/>
          <w:szCs w:val="28"/>
        </w:rPr>
        <w:t>;</w:t>
      </w:r>
    </w:p>
    <w:p w:rsidR="00337A22" w:rsidRPr="00017CF5" w:rsidRDefault="00337A22" w:rsidP="00337A22">
      <w:pPr>
        <w:numPr>
          <w:ilvl w:val="2"/>
          <w:numId w:val="0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CF5">
        <w:rPr>
          <w:rFonts w:ascii="Times New Roman" w:hAnsi="Times New Roman"/>
          <w:sz w:val="28"/>
          <w:szCs w:val="28"/>
        </w:rPr>
        <w:lastRenderedPageBreak/>
        <w:t>к) при расчетных и аналитических процедурах оценки и прогнозирования технического состояния технического устройства, включающих анализ режимов работы и исследование напряженно-деформированного состояния</w:t>
      </w:r>
      <w:r w:rsidR="003C3605" w:rsidRPr="00017CF5">
        <w:rPr>
          <w:rFonts w:ascii="Times New Roman" w:hAnsi="Times New Roman"/>
          <w:sz w:val="28"/>
          <w:szCs w:val="28"/>
        </w:rPr>
        <w:t>,</w:t>
      </w:r>
      <w:r w:rsidRPr="00017CF5">
        <w:rPr>
          <w:rFonts w:ascii="Times New Roman" w:hAnsi="Times New Roman"/>
          <w:sz w:val="28"/>
          <w:szCs w:val="28"/>
        </w:rPr>
        <w:t xml:space="preserve"> в расчетные процедуры рекомендуется включать поверочный расчет на прочность</w:t>
      </w:r>
      <w:r w:rsidR="006361CB" w:rsidRPr="00017CF5">
        <w:rPr>
          <w:rFonts w:ascii="Times New Roman" w:hAnsi="Times New Roman"/>
          <w:sz w:val="28"/>
          <w:szCs w:val="28"/>
        </w:rPr>
        <w:t>;</w:t>
      </w:r>
    </w:p>
    <w:p w:rsidR="00337A22" w:rsidRPr="00017CF5" w:rsidRDefault="00337A22" w:rsidP="00337A22">
      <w:pPr>
        <w:tabs>
          <w:tab w:val="left" w:pos="1134"/>
        </w:tabs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17CF5">
        <w:rPr>
          <w:rFonts w:ascii="Times New Roman" w:hAnsi="Times New Roman"/>
          <w:sz w:val="28"/>
          <w:szCs w:val="28"/>
          <w:lang w:eastAsia="en-US"/>
        </w:rPr>
        <w:t>л) оценку остаточного ресурса (срока службы) рекомендуется</w:t>
      </w:r>
      <w:r w:rsidRPr="00017CF5">
        <w:rPr>
          <w:rFonts w:ascii="Times New Roman" w:eastAsia="Calibri" w:hAnsi="Times New Roman"/>
          <w:sz w:val="28"/>
          <w:szCs w:val="24"/>
          <w:lang w:eastAsia="en-US" w:bidi="ru-RU"/>
        </w:rPr>
        <w:t xml:space="preserve"> проводить по критериям предельного состояния согласно действующим нормативным документам (например, п</w:t>
      </w:r>
      <w:r w:rsidRPr="00017CF5">
        <w:rPr>
          <w:rFonts w:ascii="Times New Roman" w:eastAsia="Calibri" w:hAnsi="Times New Roman"/>
          <w:sz w:val="28"/>
          <w:szCs w:val="28"/>
          <w:lang w:eastAsia="en-US"/>
        </w:rPr>
        <w:t xml:space="preserve">о коррозионному износу, по количеству циклических </w:t>
      </w:r>
      <w:proofErr w:type="spellStart"/>
      <w:r w:rsidRPr="00017CF5">
        <w:rPr>
          <w:rFonts w:ascii="Times New Roman" w:eastAsia="Calibri" w:hAnsi="Times New Roman"/>
          <w:sz w:val="28"/>
          <w:szCs w:val="28"/>
          <w:lang w:eastAsia="en-US"/>
        </w:rPr>
        <w:t>нагружений</w:t>
      </w:r>
      <w:proofErr w:type="spellEnd"/>
      <w:r w:rsidRPr="00017CF5">
        <w:rPr>
          <w:rFonts w:ascii="Times New Roman" w:eastAsia="Calibri" w:hAnsi="Times New Roman"/>
          <w:sz w:val="28"/>
          <w:szCs w:val="28"/>
          <w:lang w:eastAsia="en-US"/>
        </w:rPr>
        <w:t>, по наработке).</w:t>
      </w:r>
    </w:p>
    <w:p w:rsidR="007F536C" w:rsidRPr="00017CF5" w:rsidRDefault="007F536C" w:rsidP="007A592A">
      <w:pPr>
        <w:tabs>
          <w:tab w:val="left" w:pos="1134"/>
        </w:tabs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4"/>
          <w:lang w:eastAsia="en-US" w:bidi="ru-RU"/>
        </w:rPr>
      </w:pPr>
      <w:r w:rsidRPr="00017CF5">
        <w:rPr>
          <w:rFonts w:ascii="Times New Roman" w:hAnsi="Times New Roman"/>
          <w:sz w:val="28"/>
          <w:szCs w:val="28"/>
        </w:rPr>
        <w:t>26. Обязательные требования к техническому диагностированию отдельных технических устройств, применяемых на опасных производственных объектах тепловых электростанций</w:t>
      </w:r>
      <w:r w:rsidR="00947E37" w:rsidRPr="00017CF5">
        <w:rPr>
          <w:rFonts w:ascii="Times New Roman" w:hAnsi="Times New Roman"/>
          <w:sz w:val="28"/>
          <w:szCs w:val="28"/>
        </w:rPr>
        <w:t xml:space="preserve">, установлены </w:t>
      </w:r>
      <w:r w:rsidRPr="00017CF5">
        <w:rPr>
          <w:rFonts w:ascii="Times New Roman" w:eastAsia="Calibri" w:hAnsi="Times New Roman"/>
          <w:sz w:val="28"/>
          <w:szCs w:val="24"/>
          <w:lang w:eastAsia="en-US" w:bidi="ru-RU"/>
        </w:rPr>
        <w:t>федеральны</w:t>
      </w:r>
      <w:r w:rsidR="00947E37" w:rsidRPr="00017CF5">
        <w:rPr>
          <w:rFonts w:ascii="Times New Roman" w:eastAsia="Calibri" w:hAnsi="Times New Roman"/>
          <w:sz w:val="28"/>
          <w:szCs w:val="24"/>
          <w:lang w:eastAsia="en-US" w:bidi="ru-RU"/>
        </w:rPr>
        <w:t>ми</w:t>
      </w:r>
      <w:r w:rsidRPr="00017CF5">
        <w:rPr>
          <w:rFonts w:ascii="Times New Roman" w:eastAsia="Calibri" w:hAnsi="Times New Roman"/>
          <w:sz w:val="28"/>
          <w:szCs w:val="24"/>
          <w:lang w:eastAsia="en-US" w:bidi="ru-RU"/>
        </w:rPr>
        <w:t xml:space="preserve"> норм</w:t>
      </w:r>
      <w:r w:rsidR="00947E37" w:rsidRPr="00017CF5">
        <w:rPr>
          <w:rFonts w:ascii="Times New Roman" w:eastAsia="Calibri" w:hAnsi="Times New Roman"/>
          <w:sz w:val="28"/>
          <w:szCs w:val="24"/>
          <w:lang w:eastAsia="en-US" w:bidi="ru-RU"/>
        </w:rPr>
        <w:t>ами</w:t>
      </w:r>
      <w:r w:rsidRPr="00017CF5">
        <w:rPr>
          <w:rFonts w:ascii="Times New Roman" w:eastAsia="Calibri" w:hAnsi="Times New Roman"/>
          <w:sz w:val="28"/>
          <w:szCs w:val="24"/>
          <w:lang w:eastAsia="en-US" w:bidi="ru-RU"/>
        </w:rPr>
        <w:t xml:space="preserve"> </w:t>
      </w:r>
      <w:r w:rsidR="00CC5B90">
        <w:rPr>
          <w:rFonts w:ascii="Times New Roman" w:eastAsia="Calibri" w:hAnsi="Times New Roman"/>
          <w:sz w:val="28"/>
          <w:szCs w:val="24"/>
          <w:lang w:eastAsia="en-US" w:bidi="ru-RU"/>
        </w:rPr>
        <w:t xml:space="preserve">                     </w:t>
      </w:r>
      <w:r w:rsidRPr="00017CF5">
        <w:rPr>
          <w:rFonts w:ascii="Times New Roman" w:eastAsia="Calibri" w:hAnsi="Times New Roman"/>
          <w:sz w:val="28"/>
          <w:szCs w:val="24"/>
          <w:lang w:eastAsia="en-US" w:bidi="ru-RU"/>
        </w:rPr>
        <w:t>и правил</w:t>
      </w:r>
      <w:r w:rsidR="00947E37" w:rsidRPr="00017CF5">
        <w:rPr>
          <w:rFonts w:ascii="Times New Roman" w:eastAsia="Calibri" w:hAnsi="Times New Roman"/>
          <w:sz w:val="28"/>
          <w:szCs w:val="24"/>
          <w:lang w:eastAsia="en-US" w:bidi="ru-RU"/>
        </w:rPr>
        <w:t>ами</w:t>
      </w:r>
      <w:r w:rsidRPr="00017CF5">
        <w:rPr>
          <w:rFonts w:ascii="Times New Roman" w:eastAsia="Calibri" w:hAnsi="Times New Roman"/>
          <w:sz w:val="28"/>
          <w:szCs w:val="24"/>
          <w:lang w:eastAsia="en-US" w:bidi="ru-RU"/>
        </w:rPr>
        <w:t xml:space="preserve"> в области промышленной безопасности </w:t>
      </w:r>
      <w:r w:rsidR="00947E37" w:rsidRPr="00017CF5">
        <w:rPr>
          <w:rFonts w:ascii="Times New Roman" w:eastAsia="Calibri" w:hAnsi="Times New Roman"/>
          <w:sz w:val="28"/>
          <w:szCs w:val="24"/>
          <w:lang w:eastAsia="en-US" w:bidi="ru-RU"/>
        </w:rPr>
        <w:t>«</w:t>
      </w:r>
      <w:r w:rsidRPr="00017CF5">
        <w:rPr>
          <w:rFonts w:ascii="Times New Roman" w:eastAsia="Calibri" w:hAnsi="Times New Roman"/>
          <w:sz w:val="28"/>
          <w:szCs w:val="24"/>
          <w:lang w:eastAsia="en-US" w:bidi="ru-RU"/>
        </w:rPr>
        <w:t>Правила осуществления эксплуатационного контроля металла и продления срока службы основных элементов котлов и трубопроводов тепловых электростанций</w:t>
      </w:r>
      <w:r w:rsidR="00947E37" w:rsidRPr="00017CF5">
        <w:rPr>
          <w:rFonts w:ascii="Times New Roman" w:eastAsia="Calibri" w:hAnsi="Times New Roman"/>
          <w:sz w:val="28"/>
          <w:szCs w:val="24"/>
          <w:lang w:eastAsia="en-US" w:bidi="ru-RU"/>
        </w:rPr>
        <w:t>», утвержденными приказом Ростехнадзора от 15 декабря 2020 г. № 535.</w:t>
      </w:r>
    </w:p>
    <w:p w:rsidR="004C771A" w:rsidRPr="00017CF5" w:rsidRDefault="004C771A" w:rsidP="007A592A">
      <w:pPr>
        <w:tabs>
          <w:tab w:val="left" w:pos="1134"/>
        </w:tabs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4"/>
          <w:lang w:eastAsia="en-US" w:bidi="ru-RU"/>
        </w:rPr>
      </w:pPr>
      <w:r w:rsidRPr="00017CF5">
        <w:rPr>
          <w:rFonts w:ascii="Times New Roman" w:hAnsi="Times New Roman"/>
          <w:sz w:val="28"/>
          <w:szCs w:val="28"/>
        </w:rPr>
        <w:t xml:space="preserve">Обязательные требования к техническому диагностированию отдельных видов (типов) оборудования, работающего под избыточным давлением, установлены </w:t>
      </w:r>
      <w:r w:rsidRPr="00017CF5">
        <w:rPr>
          <w:rFonts w:ascii="Times New Roman" w:eastAsia="Calibri" w:hAnsi="Times New Roman"/>
          <w:sz w:val="28"/>
          <w:szCs w:val="24"/>
          <w:lang w:eastAsia="en-US" w:bidi="ru-RU"/>
        </w:rPr>
        <w:t>федеральными нормами и правилами в области промышленной безопасности «Правила промышленной безопасности при использовании оборудования, работающего под избыточным давлением», утвержденными приказом Ростехнадзора от 15 декабря 2020 г. № 536.</w:t>
      </w:r>
    </w:p>
    <w:p w:rsidR="00337A22" w:rsidRPr="00017CF5" w:rsidRDefault="00337A22" w:rsidP="007A592A">
      <w:pPr>
        <w:tabs>
          <w:tab w:val="left" w:pos="1134"/>
        </w:tabs>
        <w:spacing w:before="20" w:after="2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17CF5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947E37" w:rsidRPr="00017CF5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Pr="00017CF5">
        <w:rPr>
          <w:rFonts w:ascii="Times New Roman" w:eastAsia="Calibri" w:hAnsi="Times New Roman"/>
          <w:sz w:val="28"/>
          <w:szCs w:val="28"/>
          <w:lang w:eastAsia="en-US"/>
        </w:rPr>
        <w:t>. В случае если техническое устройство соответствует требованиям промышленной безопасности, а в процессе технического диагностирования, проводимого в рамках экспертизы промышленной безопасности, выявлены отдельные отклонения от технической документации, которые не противоречат требованиям промышленной безопасности, рекомендуется разрабатывать рекомендации по устранению выявленных отклонений с предельными сроками их реализации, которые могут быть отражены в заключении экспертизы промышленной безопасности.</w:t>
      </w:r>
    </w:p>
    <w:p w:rsidR="00337A22" w:rsidRPr="00017CF5" w:rsidRDefault="007A592A" w:rsidP="00337A22">
      <w:pPr>
        <w:tabs>
          <w:tab w:val="left" w:pos="851"/>
          <w:tab w:val="left" w:pos="1276"/>
        </w:tabs>
        <w:spacing w:before="20" w:after="20" w:line="360" w:lineRule="auto"/>
        <w:ind w:firstLine="710"/>
        <w:contextualSpacing/>
        <w:jc w:val="center"/>
        <w:rPr>
          <w:rFonts w:ascii="Times New Roman" w:eastAsia="Calibri" w:hAnsi="Times New Roman"/>
          <w:b/>
          <w:bCs/>
          <w:sz w:val="16"/>
          <w:szCs w:val="16"/>
          <w:lang w:eastAsia="en-US"/>
        </w:rPr>
      </w:pPr>
      <w:r>
        <w:rPr>
          <w:rFonts w:ascii="Times New Roman" w:eastAsia="Calibri" w:hAnsi="Times New Roman"/>
          <w:b/>
          <w:bCs/>
          <w:sz w:val="16"/>
          <w:szCs w:val="16"/>
          <w:lang w:eastAsia="en-US"/>
        </w:rPr>
        <w:br/>
      </w:r>
    </w:p>
    <w:p w:rsidR="00337A22" w:rsidRPr="00017CF5" w:rsidRDefault="00337A22" w:rsidP="00387607">
      <w:pPr>
        <w:spacing w:before="20" w:after="20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017CF5">
        <w:rPr>
          <w:rFonts w:ascii="Times New Roman" w:hAnsi="Times New Roman"/>
          <w:b/>
          <w:bCs/>
          <w:kern w:val="36"/>
          <w:sz w:val="28"/>
          <w:szCs w:val="28"/>
          <w:lang w:val="en-US"/>
        </w:rPr>
        <w:lastRenderedPageBreak/>
        <w:t>III</w:t>
      </w:r>
      <w:r w:rsidRPr="00017CF5">
        <w:rPr>
          <w:rFonts w:ascii="Times New Roman" w:hAnsi="Times New Roman"/>
          <w:b/>
          <w:bCs/>
          <w:kern w:val="36"/>
          <w:sz w:val="28"/>
          <w:szCs w:val="28"/>
        </w:rPr>
        <w:t>. Рекомендации по обследованию и оценке фактического состояния зданий и сооружений на опасных производственных объектах</w:t>
      </w:r>
    </w:p>
    <w:p w:rsidR="00337A22" w:rsidRPr="00017CF5" w:rsidRDefault="00337A22" w:rsidP="00F65BCD">
      <w:pPr>
        <w:tabs>
          <w:tab w:val="left" w:pos="851"/>
          <w:tab w:val="left" w:pos="1276"/>
        </w:tabs>
        <w:spacing w:before="20" w:after="20"/>
        <w:ind w:firstLine="709"/>
        <w:contextualSpacing/>
        <w:jc w:val="center"/>
        <w:rPr>
          <w:rFonts w:ascii="Times New Roman" w:eastAsia="Calibri" w:hAnsi="Times New Roman"/>
          <w:b/>
          <w:bCs/>
          <w:sz w:val="16"/>
          <w:szCs w:val="16"/>
          <w:lang w:eastAsia="en-US"/>
        </w:rPr>
      </w:pPr>
    </w:p>
    <w:p w:rsidR="00337A22" w:rsidRPr="00017CF5" w:rsidRDefault="00337A22" w:rsidP="00337A22">
      <w:pPr>
        <w:tabs>
          <w:tab w:val="left" w:pos="851"/>
          <w:tab w:val="left" w:pos="1276"/>
        </w:tabs>
        <w:autoSpaceDE w:val="0"/>
        <w:autoSpaceDN w:val="0"/>
        <w:adjustRightInd w:val="0"/>
        <w:spacing w:before="20" w:after="2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17CF5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947E37" w:rsidRPr="00017CF5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Pr="00017CF5">
        <w:rPr>
          <w:rFonts w:ascii="Times New Roman" w:eastAsia="Calibri" w:hAnsi="Times New Roman"/>
          <w:sz w:val="28"/>
          <w:szCs w:val="28"/>
          <w:lang w:eastAsia="en-US"/>
        </w:rPr>
        <w:t>. </w:t>
      </w:r>
      <w:r w:rsidRPr="00017CF5">
        <w:rPr>
          <w:rFonts w:ascii="Times New Roman" w:hAnsi="Times New Roman"/>
          <w:sz w:val="28"/>
          <w:szCs w:val="28"/>
        </w:rPr>
        <w:t>Обследование зданий и сооружений</w:t>
      </w:r>
      <w:r w:rsidRPr="00017CF5">
        <w:rPr>
          <w:rFonts w:ascii="Times New Roman" w:eastAsia="Calibri" w:hAnsi="Times New Roman"/>
          <w:sz w:val="28"/>
          <w:szCs w:val="28"/>
          <w:lang w:eastAsia="en-US"/>
        </w:rPr>
        <w:t xml:space="preserve"> рекомендуется проводить </w:t>
      </w:r>
      <w:r w:rsidR="00CC5B90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</w:t>
      </w:r>
      <w:r w:rsidRPr="00017CF5">
        <w:rPr>
          <w:rFonts w:ascii="Times New Roman" w:eastAsia="Calibri" w:hAnsi="Times New Roman"/>
          <w:sz w:val="28"/>
          <w:szCs w:val="28"/>
          <w:lang w:eastAsia="en-US"/>
        </w:rPr>
        <w:t xml:space="preserve">в соответствии с положениями Межгосударственного стандарта </w:t>
      </w:r>
      <w:r w:rsidR="00387607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</w:t>
      </w:r>
      <w:r w:rsidRPr="00017CF5">
        <w:rPr>
          <w:rFonts w:ascii="Times New Roman" w:eastAsia="Calibri" w:hAnsi="Times New Roman"/>
          <w:sz w:val="28"/>
          <w:szCs w:val="28"/>
          <w:lang w:eastAsia="en-US"/>
        </w:rPr>
        <w:t xml:space="preserve">ГОСТ 31937-2011 «Здания и сооружения правила обследования и мониторинга технического состояния», введенного </w:t>
      </w:r>
      <w:r w:rsidRPr="00017CF5">
        <w:rPr>
          <w:rFonts w:ascii="Times New Roman" w:hAnsi="Times New Roman"/>
          <w:sz w:val="28"/>
          <w:szCs w:val="28"/>
        </w:rPr>
        <w:t xml:space="preserve">в действие приказом </w:t>
      </w:r>
      <w:r w:rsidRPr="00017CF5">
        <w:rPr>
          <w:rFonts w:ascii="Times New Roman" w:eastAsia="Calibri" w:hAnsi="Times New Roman"/>
          <w:sz w:val="28"/>
          <w:szCs w:val="28"/>
          <w:lang w:eastAsia="en-US"/>
        </w:rPr>
        <w:t xml:space="preserve">Федерального агентства по техническому регулированию и метрологии от 27 декабря 2012 г. № 1984-ст, Свода правил </w:t>
      </w:r>
      <w:r w:rsidRPr="00017CF5">
        <w:rPr>
          <w:rFonts w:ascii="Times New Roman" w:hAnsi="Times New Roman"/>
          <w:sz w:val="28"/>
          <w:szCs w:val="28"/>
        </w:rPr>
        <w:t>СП 13-102-2003</w:t>
      </w:r>
      <w:r w:rsidRPr="00017CF5">
        <w:rPr>
          <w:rFonts w:ascii="Times New Roman" w:eastAsia="Calibri" w:hAnsi="Times New Roman"/>
          <w:sz w:val="28"/>
          <w:szCs w:val="28"/>
          <w:lang w:eastAsia="en-US"/>
        </w:rPr>
        <w:t xml:space="preserve"> «Правила обследования несущих строительных конструкций зданий и сооружений», принятого постановлением Государственного комитета Российской Федерации по строительству </w:t>
      </w:r>
      <w:r w:rsidR="00CC5B90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</w:t>
      </w:r>
      <w:r w:rsidRPr="00017CF5">
        <w:rPr>
          <w:rFonts w:ascii="Times New Roman" w:eastAsia="Calibri" w:hAnsi="Times New Roman"/>
          <w:sz w:val="28"/>
          <w:szCs w:val="28"/>
          <w:lang w:eastAsia="en-US"/>
        </w:rPr>
        <w:t>и жилищно-коммунальному комплексу от 21 августа 2003 г. № 153, а также иных действующих нормативно-технических документов.</w:t>
      </w:r>
    </w:p>
    <w:p w:rsidR="00337A22" w:rsidRPr="00017CF5" w:rsidRDefault="00337A22" w:rsidP="00337A22">
      <w:pPr>
        <w:tabs>
          <w:tab w:val="left" w:pos="851"/>
          <w:tab w:val="left" w:pos="1276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17CF5">
        <w:rPr>
          <w:rFonts w:ascii="Times New Roman" w:eastAsia="Calibri" w:hAnsi="Times New Roman"/>
          <w:sz w:val="28"/>
          <w:szCs w:val="28"/>
          <w:lang w:eastAsia="en-US"/>
        </w:rPr>
        <w:t>Объем выполняемых работ при обследовании зависит от цели обследования и указывается в программе работ.</w:t>
      </w:r>
    </w:p>
    <w:p w:rsidR="00B76E69" w:rsidRPr="00017CF5" w:rsidRDefault="00191B6B" w:rsidP="00B76E69">
      <w:pPr>
        <w:tabs>
          <w:tab w:val="left" w:pos="851"/>
          <w:tab w:val="left" w:pos="1276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17CF5">
        <w:rPr>
          <w:rFonts w:ascii="Times New Roman" w:eastAsia="Calibri" w:hAnsi="Times New Roman"/>
          <w:sz w:val="28"/>
          <w:szCs w:val="28"/>
          <w:lang w:eastAsia="en-US"/>
        </w:rPr>
        <w:t xml:space="preserve">29. </w:t>
      </w:r>
      <w:r w:rsidRPr="00017CF5">
        <w:rPr>
          <w:rFonts w:ascii="Times New Roman" w:hAnsi="Times New Roman"/>
          <w:sz w:val="28"/>
          <w:szCs w:val="28"/>
        </w:rPr>
        <w:t xml:space="preserve">Обследование зданий и сооружений на опасных производственных объектах, на которых используется оборудование, работающее под избыточным давлением более 0,07 </w:t>
      </w:r>
      <w:proofErr w:type="spellStart"/>
      <w:r w:rsidRPr="00017CF5">
        <w:rPr>
          <w:rFonts w:ascii="Times New Roman" w:hAnsi="Times New Roman"/>
          <w:sz w:val="28"/>
          <w:szCs w:val="28"/>
        </w:rPr>
        <w:t>мегапаскаля</w:t>
      </w:r>
      <w:proofErr w:type="spellEnd"/>
      <w:r w:rsidRPr="00017CF5">
        <w:rPr>
          <w:rFonts w:ascii="Times New Roman" w:hAnsi="Times New Roman"/>
          <w:sz w:val="28"/>
          <w:szCs w:val="28"/>
        </w:rPr>
        <w:t xml:space="preserve">, </w:t>
      </w:r>
      <w:r w:rsidRPr="00017CF5">
        <w:rPr>
          <w:rFonts w:ascii="Times New Roman" w:eastAsia="Calibri" w:hAnsi="Times New Roman"/>
          <w:sz w:val="28"/>
          <w:szCs w:val="28"/>
          <w:lang w:eastAsia="en-US"/>
        </w:rPr>
        <w:t xml:space="preserve">проводится с учетом требований, установленных </w:t>
      </w:r>
      <w:r w:rsidRPr="00017CF5">
        <w:rPr>
          <w:rFonts w:ascii="Times New Roman" w:eastAsia="Calibri" w:hAnsi="Times New Roman"/>
          <w:sz w:val="28"/>
          <w:szCs w:val="24"/>
          <w:lang w:eastAsia="en-US" w:bidi="ru-RU"/>
        </w:rPr>
        <w:t>федеральными нормами и правилами в области промышленной безопасности «Правила промышленной безопасности при использовании оборудования, работающего под избыточным давлением», утвержденными приказом Ростехнадзора от 15 декабря 2020 г. № 536.</w:t>
      </w:r>
    </w:p>
    <w:p w:rsidR="00337A22" w:rsidRPr="00017CF5" w:rsidRDefault="00191B6B" w:rsidP="00337A22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CF5">
        <w:rPr>
          <w:rFonts w:ascii="Times New Roman" w:hAnsi="Times New Roman"/>
          <w:sz w:val="28"/>
          <w:szCs w:val="28"/>
        </w:rPr>
        <w:t>30</w:t>
      </w:r>
      <w:r w:rsidR="00337A22" w:rsidRPr="00017CF5">
        <w:rPr>
          <w:rFonts w:ascii="Times New Roman" w:hAnsi="Times New Roman"/>
          <w:sz w:val="28"/>
          <w:szCs w:val="28"/>
        </w:rPr>
        <w:t xml:space="preserve">. При проведении обследования зданий и сооружений для выполнения обязательных мероприятий, указанных в </w:t>
      </w:r>
      <w:r w:rsidR="00337A22" w:rsidRPr="00017CF5">
        <w:rPr>
          <w:rFonts w:ascii="Times New Roman" w:eastAsia="Calibri" w:hAnsi="Times New Roman"/>
          <w:sz w:val="28"/>
          <w:szCs w:val="28"/>
          <w:lang w:eastAsia="en-US"/>
        </w:rPr>
        <w:t xml:space="preserve">пункте 27 федеральных норм и правил в области промышленной безопасности «Правила проведения экспертизы промышленной безопасности», утвержденных приказом Ростехнадзора от 20 октября 2020 г. № 420, </w:t>
      </w:r>
      <w:r w:rsidR="00337A22" w:rsidRPr="00017CF5">
        <w:rPr>
          <w:rFonts w:ascii="Times New Roman" w:hAnsi="Times New Roman"/>
          <w:sz w:val="28"/>
          <w:szCs w:val="28"/>
        </w:rPr>
        <w:t>рекомендуется:</w:t>
      </w:r>
    </w:p>
    <w:p w:rsidR="00337A22" w:rsidRPr="00017CF5" w:rsidRDefault="00337A22" w:rsidP="00337A22">
      <w:pPr>
        <w:tabs>
          <w:tab w:val="left" w:pos="851"/>
          <w:tab w:val="left" w:pos="1276"/>
        </w:tabs>
        <w:spacing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17CF5">
        <w:rPr>
          <w:rFonts w:ascii="Times New Roman" w:eastAsia="Calibri" w:hAnsi="Times New Roman"/>
          <w:sz w:val="28"/>
          <w:szCs w:val="28"/>
          <w:lang w:eastAsia="en-US"/>
        </w:rPr>
        <w:t xml:space="preserve">а) при определении соответствия строительных конструкций зданий </w:t>
      </w:r>
      <w:r w:rsidR="00CC5B90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</w:t>
      </w:r>
      <w:r w:rsidRPr="00017CF5">
        <w:rPr>
          <w:rFonts w:ascii="Times New Roman" w:eastAsia="Calibri" w:hAnsi="Times New Roman"/>
          <w:sz w:val="28"/>
          <w:szCs w:val="28"/>
          <w:lang w:eastAsia="en-US"/>
        </w:rPr>
        <w:t xml:space="preserve">и сооружений проектной документации и требованиям нормативных документов, выявлении дефектов и повреждений элементов и узлов конструкций зданий и сооружений проводить сплошное визуальное обследование конструкций </w:t>
      </w:r>
      <w:r w:rsidRPr="00017CF5">
        <w:rPr>
          <w:rFonts w:ascii="Times New Roman" w:hAnsi="Times New Roman"/>
          <w:sz w:val="28"/>
          <w:szCs w:val="28"/>
        </w:rPr>
        <w:t>зданий и сооружений</w:t>
      </w:r>
      <w:r w:rsidRPr="00017CF5">
        <w:rPr>
          <w:rFonts w:ascii="Times New Roman" w:eastAsia="Calibri" w:hAnsi="Times New Roman"/>
          <w:sz w:val="28"/>
          <w:szCs w:val="28"/>
          <w:lang w:eastAsia="en-US"/>
        </w:rPr>
        <w:t xml:space="preserve"> и выявление дефектов и повреждений </w:t>
      </w:r>
      <w:r w:rsidR="00CC5B90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</w:t>
      </w:r>
      <w:r w:rsidRPr="00017CF5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по внешним признакам с необходимыми измерениями и фиксацией</w:t>
      </w:r>
      <w:r w:rsidR="00191B6B" w:rsidRPr="00017CF5">
        <w:rPr>
          <w:rFonts w:ascii="Times New Roman" w:eastAsia="Calibri" w:hAnsi="Times New Roman"/>
          <w:sz w:val="28"/>
          <w:szCs w:val="28"/>
          <w:lang w:eastAsia="en-US"/>
        </w:rPr>
        <w:t xml:space="preserve"> их результатов</w:t>
      </w:r>
      <w:r w:rsidRPr="00017CF5">
        <w:rPr>
          <w:rFonts w:ascii="Times New Roman" w:eastAsia="Calibri" w:hAnsi="Times New Roman"/>
          <w:sz w:val="28"/>
          <w:szCs w:val="28"/>
          <w:lang w:eastAsia="en-US"/>
        </w:rPr>
        <w:t>. В случае если зафиксированные дефекты и повреждения для различных типов строительных конструкций не позволяют выявить причины их происхождения</w:t>
      </w:r>
      <w:r w:rsidR="002E3149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017CF5">
        <w:rPr>
          <w:rFonts w:ascii="Times New Roman" w:eastAsia="Calibri" w:hAnsi="Times New Roman"/>
          <w:sz w:val="28"/>
          <w:szCs w:val="28"/>
          <w:lang w:eastAsia="en-US"/>
        </w:rPr>
        <w:t xml:space="preserve"> рекомендуется провести детальное (инструментальное) обследование. Также детальное (инструментальное) обследование рекомендуется проводить в случае, если при визуальном обследовании обнаружены дефекты и повреждения, снижающие прочность, устойчивость </w:t>
      </w:r>
      <w:r w:rsidR="00CC5B90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</w:t>
      </w:r>
      <w:r w:rsidRPr="00017CF5">
        <w:rPr>
          <w:rFonts w:ascii="Times New Roman" w:eastAsia="Calibri" w:hAnsi="Times New Roman"/>
          <w:sz w:val="28"/>
          <w:szCs w:val="28"/>
          <w:lang w:eastAsia="en-US"/>
        </w:rPr>
        <w:t xml:space="preserve">и жесткость несущих конструкций </w:t>
      </w:r>
      <w:r w:rsidRPr="00017CF5">
        <w:rPr>
          <w:rFonts w:ascii="Times New Roman" w:hAnsi="Times New Roman"/>
          <w:sz w:val="28"/>
          <w:szCs w:val="28"/>
        </w:rPr>
        <w:t>зданий и сооружений</w:t>
      </w:r>
      <w:r w:rsidRPr="00017CF5">
        <w:rPr>
          <w:rFonts w:ascii="Times New Roman" w:eastAsia="Calibri" w:hAnsi="Times New Roman"/>
          <w:sz w:val="28"/>
          <w:szCs w:val="28"/>
          <w:lang w:eastAsia="en-US"/>
        </w:rPr>
        <w:t xml:space="preserve"> (колонн, балок, ферм, арок, пл</w:t>
      </w:r>
      <w:r w:rsidR="002E3149">
        <w:rPr>
          <w:rFonts w:ascii="Times New Roman" w:eastAsia="Calibri" w:hAnsi="Times New Roman"/>
          <w:sz w:val="28"/>
          <w:szCs w:val="28"/>
          <w:lang w:eastAsia="en-US"/>
        </w:rPr>
        <w:t>ит покрытий и перекрытий и др.);</w:t>
      </w:r>
    </w:p>
    <w:p w:rsidR="00337A22" w:rsidRPr="00017CF5" w:rsidRDefault="00337A22" w:rsidP="00337A22">
      <w:pPr>
        <w:tabs>
          <w:tab w:val="left" w:pos="851"/>
          <w:tab w:val="left" w:pos="1276"/>
        </w:tabs>
        <w:spacing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17CF5">
        <w:rPr>
          <w:rFonts w:ascii="Times New Roman" w:eastAsia="Calibri" w:hAnsi="Times New Roman"/>
          <w:sz w:val="28"/>
          <w:szCs w:val="28"/>
          <w:lang w:eastAsia="en-US"/>
        </w:rPr>
        <w:t xml:space="preserve">б) при определении пространственного положения строительных конструкций зданий и сооружений, их фактических сечений и состояния соединений </w:t>
      </w:r>
      <w:r w:rsidR="000C4EBE" w:rsidRPr="00017CF5">
        <w:rPr>
          <w:rFonts w:ascii="Times New Roman" w:eastAsia="Calibri" w:hAnsi="Times New Roman"/>
          <w:sz w:val="28"/>
          <w:szCs w:val="28"/>
          <w:lang w:eastAsia="en-US"/>
        </w:rPr>
        <w:t>оценку</w:t>
      </w:r>
      <w:r w:rsidRPr="00017CF5">
        <w:rPr>
          <w:rFonts w:ascii="Times New Roman" w:hAnsi="Times New Roman"/>
          <w:sz w:val="28"/>
          <w:szCs w:val="28"/>
        </w:rPr>
        <w:t xml:space="preserve"> соответствия фактических значений пространственного положения строительных конструкций </w:t>
      </w:r>
      <w:r w:rsidRPr="00017CF5">
        <w:rPr>
          <w:rFonts w:ascii="Times New Roman" w:eastAsia="Calibri" w:hAnsi="Times New Roman"/>
          <w:sz w:val="28"/>
          <w:szCs w:val="28"/>
          <w:lang w:eastAsia="en-US"/>
        </w:rPr>
        <w:t xml:space="preserve">выполнять </w:t>
      </w:r>
      <w:r w:rsidR="000C4EBE" w:rsidRPr="00017CF5">
        <w:rPr>
          <w:rFonts w:ascii="Times New Roman" w:eastAsia="Calibri" w:hAnsi="Times New Roman"/>
          <w:sz w:val="28"/>
          <w:szCs w:val="28"/>
          <w:lang w:eastAsia="en-US"/>
        </w:rPr>
        <w:t xml:space="preserve">с учетом </w:t>
      </w:r>
      <w:r w:rsidRPr="00017CF5">
        <w:rPr>
          <w:rFonts w:ascii="Times New Roman" w:hAnsi="Times New Roman"/>
          <w:sz w:val="28"/>
          <w:szCs w:val="28"/>
        </w:rPr>
        <w:t>наличи</w:t>
      </w:r>
      <w:r w:rsidR="000C4EBE" w:rsidRPr="00017CF5">
        <w:rPr>
          <w:rFonts w:ascii="Times New Roman" w:hAnsi="Times New Roman"/>
          <w:sz w:val="28"/>
          <w:szCs w:val="28"/>
        </w:rPr>
        <w:t>я</w:t>
      </w:r>
      <w:r w:rsidRPr="00017CF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017CF5">
        <w:rPr>
          <w:rFonts w:ascii="Times New Roman" w:hAnsi="Times New Roman"/>
          <w:sz w:val="28"/>
          <w:szCs w:val="28"/>
        </w:rPr>
        <w:t xml:space="preserve">в </w:t>
      </w:r>
      <w:r w:rsidR="000C4EBE" w:rsidRPr="00017CF5">
        <w:rPr>
          <w:rFonts w:ascii="Times New Roman" w:hAnsi="Times New Roman"/>
          <w:sz w:val="28"/>
          <w:szCs w:val="28"/>
        </w:rPr>
        <w:t xml:space="preserve">проектной документации и </w:t>
      </w:r>
      <w:r w:rsidRPr="00017CF5">
        <w:rPr>
          <w:rFonts w:ascii="Times New Roman" w:hAnsi="Times New Roman"/>
          <w:sz w:val="28"/>
          <w:szCs w:val="28"/>
        </w:rPr>
        <w:t>нормативных правовых актах значений предельных отклонений при эксплуатации</w:t>
      </w:r>
      <w:r w:rsidRPr="00017CF5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337A22" w:rsidRPr="00017CF5" w:rsidRDefault="00337A22" w:rsidP="007A592A">
      <w:pPr>
        <w:tabs>
          <w:tab w:val="left" w:pos="851"/>
          <w:tab w:val="left" w:pos="1276"/>
        </w:tabs>
        <w:spacing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17CF5">
        <w:rPr>
          <w:rFonts w:ascii="Times New Roman" w:eastAsia="Calibri" w:hAnsi="Times New Roman"/>
          <w:sz w:val="28"/>
          <w:szCs w:val="28"/>
          <w:lang w:eastAsia="en-US"/>
        </w:rPr>
        <w:t xml:space="preserve">в) определение степени влияния гидрологических, аэрологических </w:t>
      </w:r>
      <w:r w:rsidR="00CC5B90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</w:t>
      </w:r>
      <w:r w:rsidRPr="00017CF5">
        <w:rPr>
          <w:rFonts w:ascii="Times New Roman" w:eastAsia="Calibri" w:hAnsi="Times New Roman"/>
          <w:sz w:val="28"/>
          <w:szCs w:val="28"/>
          <w:lang w:eastAsia="en-US"/>
        </w:rPr>
        <w:t xml:space="preserve">и атмосферных воздействий (при наличии) рекомендуется </w:t>
      </w:r>
      <w:r w:rsidRPr="00017CF5">
        <w:rPr>
          <w:rFonts w:ascii="Times New Roman" w:hAnsi="Times New Roman"/>
          <w:sz w:val="28"/>
          <w:szCs w:val="28"/>
        </w:rPr>
        <w:t xml:space="preserve">производить </w:t>
      </w:r>
      <w:r w:rsidR="00CC5B90">
        <w:rPr>
          <w:rFonts w:ascii="Times New Roman" w:hAnsi="Times New Roman"/>
          <w:sz w:val="28"/>
          <w:szCs w:val="28"/>
        </w:rPr>
        <w:t xml:space="preserve">                        </w:t>
      </w:r>
      <w:r w:rsidRPr="00017CF5">
        <w:rPr>
          <w:rFonts w:ascii="Times New Roman" w:hAnsi="Times New Roman"/>
          <w:sz w:val="28"/>
          <w:szCs w:val="28"/>
        </w:rPr>
        <w:t xml:space="preserve">по представленным данным </w:t>
      </w:r>
      <w:proofErr w:type="spellStart"/>
      <w:r w:rsidRPr="00017CF5">
        <w:rPr>
          <w:rFonts w:ascii="Times New Roman" w:hAnsi="Times New Roman"/>
          <w:sz w:val="28"/>
          <w:szCs w:val="28"/>
        </w:rPr>
        <w:t>гидролологических</w:t>
      </w:r>
      <w:proofErr w:type="spellEnd"/>
      <w:r w:rsidRPr="00017CF5">
        <w:rPr>
          <w:rFonts w:ascii="Times New Roman" w:hAnsi="Times New Roman"/>
          <w:sz w:val="28"/>
          <w:szCs w:val="28"/>
        </w:rPr>
        <w:t xml:space="preserve"> и аэрологических наблюдений</w:t>
      </w:r>
      <w:r w:rsidRPr="00017CF5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337A22" w:rsidRPr="00017CF5" w:rsidRDefault="00337A22" w:rsidP="007A592A">
      <w:pPr>
        <w:tabs>
          <w:tab w:val="left" w:pos="851"/>
          <w:tab w:val="left" w:pos="1276"/>
        </w:tabs>
        <w:spacing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17CF5">
        <w:rPr>
          <w:rFonts w:ascii="Times New Roman" w:eastAsia="Calibri" w:hAnsi="Times New Roman"/>
          <w:sz w:val="28"/>
          <w:szCs w:val="28"/>
          <w:lang w:eastAsia="en-US"/>
        </w:rPr>
        <w:t xml:space="preserve">г) при определении фактической прочности материалов и строительных конструкций зданий и сооружений в сравнении с проектными параметрами </w:t>
      </w:r>
      <w:r w:rsidRPr="00017CF5">
        <w:rPr>
          <w:rFonts w:ascii="Times New Roman" w:hAnsi="Times New Roman"/>
          <w:sz w:val="28"/>
          <w:szCs w:val="28"/>
        </w:rPr>
        <w:t>рекомендуется выборочно выполнять химический анализ стали (в случае отсутствия информации о материале в проектной, исполнительной, эксплуатационной документации). При выявлении по результатам химического анализа углеродистых сталей рекомендуется выборочно выполнять испытания стали на ударную вязкость с определением их соответствия требованиям действующих нормативных документов</w:t>
      </w:r>
      <w:r w:rsidRPr="00017CF5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337A22" w:rsidRPr="00017CF5" w:rsidRDefault="00337A22" w:rsidP="007A592A">
      <w:pPr>
        <w:tabs>
          <w:tab w:val="left" w:pos="851"/>
          <w:tab w:val="left" w:pos="1276"/>
        </w:tabs>
        <w:spacing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17CF5">
        <w:rPr>
          <w:rFonts w:ascii="Times New Roman" w:eastAsia="Calibri" w:hAnsi="Times New Roman"/>
          <w:sz w:val="28"/>
          <w:szCs w:val="28"/>
          <w:lang w:eastAsia="en-US"/>
        </w:rPr>
        <w:t xml:space="preserve">д) поверочный расчет строительных конструкций зданий и сооружений </w:t>
      </w:r>
      <w:r w:rsidR="00CC5B90">
        <w:rPr>
          <w:rFonts w:ascii="Times New Roman" w:eastAsia="Calibri" w:hAnsi="Times New Roman"/>
          <w:sz w:val="28"/>
          <w:szCs w:val="28"/>
          <w:lang w:eastAsia="en-US"/>
        </w:rPr>
        <w:t xml:space="preserve">               </w:t>
      </w:r>
      <w:r w:rsidRPr="00017CF5">
        <w:rPr>
          <w:rFonts w:ascii="Times New Roman" w:eastAsia="Calibri" w:hAnsi="Times New Roman"/>
          <w:sz w:val="28"/>
          <w:szCs w:val="28"/>
          <w:lang w:eastAsia="en-US"/>
        </w:rPr>
        <w:t xml:space="preserve">с учетом выявленных при обследовании отклонений, дефектов и повреждений, фактических (или прогнозируемых) нагрузок и свойств материалов этих конструкций </w:t>
      </w:r>
      <w:r w:rsidRPr="00017CF5">
        <w:rPr>
          <w:rFonts w:ascii="Times New Roman" w:hAnsi="Times New Roman"/>
          <w:sz w:val="28"/>
          <w:szCs w:val="28"/>
        </w:rPr>
        <w:t xml:space="preserve">допускается проводить в отношении отдельных строительных </w:t>
      </w:r>
      <w:r w:rsidRPr="00017CF5">
        <w:rPr>
          <w:rFonts w:ascii="Times New Roman" w:hAnsi="Times New Roman"/>
          <w:sz w:val="28"/>
          <w:szCs w:val="28"/>
        </w:rPr>
        <w:lastRenderedPageBreak/>
        <w:t xml:space="preserve">конструкций зданий и сооружений. Необходимость проведения поверочных расчетов конкретных конструкций определяется исходя из конструктивных особенностей и наличия дефектов и повреждений, снижающих несущую способность. Если по результатам поверочного расчёта строительные конструкции зданий и сооружений не удовлетворяют требованиям норм </w:t>
      </w:r>
      <w:r w:rsidR="00CC5B90">
        <w:rPr>
          <w:rFonts w:ascii="Times New Roman" w:hAnsi="Times New Roman"/>
          <w:sz w:val="28"/>
          <w:szCs w:val="28"/>
        </w:rPr>
        <w:t xml:space="preserve">                </w:t>
      </w:r>
      <w:r w:rsidRPr="00017CF5">
        <w:rPr>
          <w:rFonts w:ascii="Times New Roman" w:hAnsi="Times New Roman"/>
          <w:sz w:val="28"/>
          <w:szCs w:val="28"/>
        </w:rPr>
        <w:t>по первой и/или второй группам предельных состояний</w:t>
      </w:r>
      <w:r w:rsidR="002E3149">
        <w:rPr>
          <w:rFonts w:ascii="Times New Roman" w:hAnsi="Times New Roman"/>
          <w:sz w:val="28"/>
          <w:szCs w:val="28"/>
        </w:rPr>
        <w:t>,</w:t>
      </w:r>
      <w:r w:rsidRPr="00017CF5">
        <w:rPr>
          <w:rFonts w:ascii="Times New Roman" w:hAnsi="Times New Roman"/>
          <w:sz w:val="28"/>
          <w:szCs w:val="28"/>
        </w:rPr>
        <w:t xml:space="preserve"> рекомендуется разработать условия, при выполнении которых будет обеспечена их безопасная эксплуатация</w:t>
      </w:r>
      <w:r w:rsidRPr="00017CF5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337A22" w:rsidRPr="00017CF5" w:rsidRDefault="00337A22" w:rsidP="00337A22">
      <w:pPr>
        <w:tabs>
          <w:tab w:val="left" w:pos="851"/>
          <w:tab w:val="left" w:pos="1276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17CF5">
        <w:rPr>
          <w:rFonts w:ascii="Times New Roman" w:eastAsia="Calibri" w:hAnsi="Times New Roman"/>
          <w:sz w:val="28"/>
          <w:szCs w:val="28"/>
          <w:lang w:eastAsia="en-US"/>
        </w:rPr>
        <w:t xml:space="preserve">е) для оценки остаточной несущей способности и пригодности </w:t>
      </w:r>
      <w:r w:rsidRPr="00017CF5">
        <w:rPr>
          <w:rFonts w:ascii="Times New Roman" w:hAnsi="Times New Roman"/>
          <w:sz w:val="28"/>
          <w:szCs w:val="28"/>
        </w:rPr>
        <w:t xml:space="preserve">зданий </w:t>
      </w:r>
      <w:r w:rsidR="00CC5B90">
        <w:rPr>
          <w:rFonts w:ascii="Times New Roman" w:hAnsi="Times New Roman"/>
          <w:sz w:val="28"/>
          <w:szCs w:val="28"/>
        </w:rPr>
        <w:t xml:space="preserve">               </w:t>
      </w:r>
      <w:r w:rsidRPr="00017CF5">
        <w:rPr>
          <w:rFonts w:ascii="Times New Roman" w:hAnsi="Times New Roman"/>
          <w:sz w:val="28"/>
          <w:szCs w:val="28"/>
        </w:rPr>
        <w:t>и сооружений</w:t>
      </w:r>
      <w:r w:rsidRPr="00017CF5">
        <w:rPr>
          <w:rFonts w:ascii="Times New Roman" w:eastAsia="Calibri" w:hAnsi="Times New Roman"/>
          <w:sz w:val="28"/>
          <w:szCs w:val="28"/>
          <w:lang w:eastAsia="en-US"/>
        </w:rPr>
        <w:t xml:space="preserve"> к дальнейшей эксплуатации выполнять расчёт остаточного ресурса строительных конструкций </w:t>
      </w:r>
      <w:r w:rsidRPr="00017CF5">
        <w:rPr>
          <w:rFonts w:ascii="Times New Roman" w:hAnsi="Times New Roman"/>
          <w:sz w:val="28"/>
          <w:szCs w:val="28"/>
        </w:rPr>
        <w:t>зданий и сооружений</w:t>
      </w:r>
      <w:r w:rsidRPr="00017CF5">
        <w:rPr>
          <w:rFonts w:ascii="Times New Roman" w:eastAsia="Calibri" w:hAnsi="Times New Roman"/>
          <w:sz w:val="28"/>
          <w:szCs w:val="28"/>
          <w:lang w:eastAsia="en-US"/>
        </w:rPr>
        <w:t xml:space="preserve">. Для </w:t>
      </w:r>
      <w:r w:rsidRPr="00017CF5">
        <w:rPr>
          <w:rFonts w:ascii="Times New Roman" w:hAnsi="Times New Roman"/>
          <w:sz w:val="28"/>
          <w:szCs w:val="28"/>
        </w:rPr>
        <w:t xml:space="preserve">зданий </w:t>
      </w:r>
      <w:r w:rsidR="00CC5B90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017CF5">
        <w:rPr>
          <w:rFonts w:ascii="Times New Roman" w:hAnsi="Times New Roman"/>
          <w:sz w:val="28"/>
          <w:szCs w:val="28"/>
        </w:rPr>
        <w:t>и сооружений</w:t>
      </w:r>
      <w:r w:rsidRPr="00017CF5">
        <w:rPr>
          <w:rFonts w:ascii="Times New Roman" w:eastAsia="Calibri" w:hAnsi="Times New Roman"/>
          <w:sz w:val="28"/>
          <w:szCs w:val="28"/>
          <w:lang w:eastAsia="en-US"/>
        </w:rPr>
        <w:t xml:space="preserve"> срок службы равен ресурсу и может определяться </w:t>
      </w:r>
      <w:r w:rsidR="00387607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</w:t>
      </w:r>
      <w:r w:rsidRPr="00017CF5">
        <w:rPr>
          <w:rFonts w:ascii="Times New Roman" w:eastAsia="Calibri" w:hAnsi="Times New Roman"/>
          <w:sz w:val="28"/>
          <w:szCs w:val="28"/>
          <w:lang w:eastAsia="en-US"/>
        </w:rPr>
        <w:t xml:space="preserve">как продолжительность эксплуатации объекта от начала эксплуатации </w:t>
      </w:r>
      <w:r w:rsidR="00387607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</w:t>
      </w:r>
      <w:r w:rsidRPr="00017CF5">
        <w:rPr>
          <w:rFonts w:ascii="Times New Roman" w:eastAsia="Calibri" w:hAnsi="Times New Roman"/>
          <w:sz w:val="28"/>
          <w:szCs w:val="28"/>
          <w:lang w:eastAsia="en-US"/>
        </w:rPr>
        <w:t>или её возобновления после капитального ремонта до момента достижения объектом предельного состояния (</w:t>
      </w:r>
      <w:r w:rsidRPr="00017CF5">
        <w:rPr>
          <w:rFonts w:ascii="Times New Roman" w:hAnsi="Times New Roman"/>
          <w:sz w:val="28"/>
          <w:szCs w:val="28"/>
        </w:rPr>
        <w:t>рекомендуется указывать срок, не позднее которого следует провести следующее обследование зданий и сооружений).</w:t>
      </w:r>
    </w:p>
    <w:p w:rsidR="00337A22" w:rsidRPr="00017CF5" w:rsidRDefault="00947E37" w:rsidP="00337A22">
      <w:pPr>
        <w:tabs>
          <w:tab w:val="left" w:pos="851"/>
          <w:tab w:val="left" w:pos="1276"/>
        </w:tabs>
        <w:spacing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17CF5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191B6B" w:rsidRPr="00017CF5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337A22" w:rsidRPr="00017CF5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337A22" w:rsidRPr="00017CF5">
        <w:rPr>
          <w:rFonts w:ascii="Times New Roman" w:hAnsi="Times New Roman"/>
          <w:sz w:val="28"/>
          <w:szCs w:val="28"/>
        </w:rPr>
        <w:t>При проведении обследования зданий и сооружений рекомендуется использовать сведения </w:t>
      </w:r>
      <w:r w:rsidR="00337A22" w:rsidRPr="00017CF5">
        <w:rPr>
          <w:rFonts w:ascii="Times New Roman" w:eastAsia="Calibri" w:hAnsi="Times New Roman"/>
          <w:sz w:val="28"/>
          <w:szCs w:val="28"/>
          <w:lang w:eastAsia="en-US"/>
        </w:rPr>
        <w:t xml:space="preserve">о прогнозируемом техническом состоянии зданий </w:t>
      </w:r>
      <w:r w:rsidR="00CC5B90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</w:t>
      </w:r>
      <w:r w:rsidR="00337A22" w:rsidRPr="00017CF5">
        <w:rPr>
          <w:rFonts w:ascii="Times New Roman" w:eastAsia="Calibri" w:hAnsi="Times New Roman"/>
          <w:sz w:val="28"/>
          <w:szCs w:val="28"/>
          <w:lang w:eastAsia="en-US"/>
        </w:rPr>
        <w:t>и сооружений, содержащиеся в информационных системах эксплуатирующей организации.</w:t>
      </w:r>
    </w:p>
    <w:p w:rsidR="00027E5C" w:rsidRDefault="00337A22" w:rsidP="00027E5C">
      <w:pPr>
        <w:numPr>
          <w:ilvl w:val="0"/>
          <w:numId w:val="2"/>
        </w:numPr>
        <w:tabs>
          <w:tab w:val="left" w:pos="1134"/>
        </w:tabs>
        <w:spacing w:after="20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17CF5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191B6B" w:rsidRPr="00017CF5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017CF5">
        <w:rPr>
          <w:rFonts w:ascii="Times New Roman" w:eastAsia="Calibri" w:hAnsi="Times New Roman"/>
          <w:sz w:val="28"/>
          <w:szCs w:val="28"/>
          <w:lang w:eastAsia="en-US"/>
        </w:rPr>
        <w:t xml:space="preserve">. В случае если здание (сооружение) соответствует требованиям промышленной безопасности, а в процессе его обследования, проводимого </w:t>
      </w:r>
      <w:r w:rsidR="00CC5B90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</w:t>
      </w:r>
      <w:r w:rsidRPr="00017CF5">
        <w:rPr>
          <w:rFonts w:ascii="Times New Roman" w:eastAsia="Calibri" w:hAnsi="Times New Roman"/>
          <w:sz w:val="28"/>
          <w:szCs w:val="28"/>
          <w:lang w:eastAsia="en-US"/>
        </w:rPr>
        <w:t>в рамках экспертизы промышленной безопасности, выявлены отдельные дефекты и повреждения, которые не противоречат требованиям промышленной безопасности и не создают угрозу внезапного разрушения, потери устойчивости или опрокидывания, рекомендуется разрабатывать рекомендации по устранению выявленных дефектов и повреждений с предельными сроками их реализации, которые могут быть отражены в заключении экспертизы промышленной безопасности.</w:t>
      </w:r>
    </w:p>
    <w:p w:rsidR="00C2025D" w:rsidRPr="00027E5C" w:rsidRDefault="00E73ED0" w:rsidP="00E73ED0">
      <w:pPr>
        <w:tabs>
          <w:tab w:val="left" w:pos="1134"/>
        </w:tabs>
        <w:spacing w:after="20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  <w:t>____</w:t>
      </w:r>
      <w:r w:rsidR="00027E5C">
        <w:rPr>
          <w:rFonts w:ascii="Times New Roman" w:eastAsia="Calibri" w:hAnsi="Times New Roman"/>
          <w:sz w:val="28"/>
          <w:szCs w:val="28"/>
          <w:lang w:eastAsia="en-US"/>
        </w:rPr>
        <w:t>__</w:t>
      </w:r>
      <w:r w:rsidR="00C2025D" w:rsidRPr="00027E5C">
        <w:rPr>
          <w:rFonts w:ascii="Times New Roman" w:eastAsia="Calibri" w:hAnsi="Times New Roman"/>
          <w:sz w:val="28"/>
          <w:szCs w:val="28"/>
          <w:lang w:eastAsia="en-US"/>
        </w:rPr>
        <w:t>____________</w:t>
      </w:r>
    </w:p>
    <w:p w:rsidR="00C2025D" w:rsidRPr="00017CF5" w:rsidRDefault="00C2025D" w:rsidP="00337A22">
      <w:pPr>
        <w:tabs>
          <w:tab w:val="left" w:pos="1134"/>
        </w:tabs>
        <w:spacing w:after="20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  <w:sectPr w:rsidR="00C2025D" w:rsidRPr="00017CF5" w:rsidSect="00027E5C">
          <w:pgSz w:w="11906" w:h="16838" w:code="9"/>
          <w:pgMar w:top="1134" w:right="851" w:bottom="993" w:left="1418" w:header="720" w:footer="720" w:gutter="0"/>
          <w:pgNumType w:start="1"/>
          <w:cols w:space="720"/>
          <w:titlePg/>
          <w:docGrid w:linePitch="326"/>
        </w:sectPr>
      </w:pPr>
    </w:p>
    <w:p w:rsidR="00337A22" w:rsidRPr="00017CF5" w:rsidRDefault="00337A22" w:rsidP="00337A22">
      <w:pPr>
        <w:pageBreakBefore/>
        <w:ind w:left="4536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017CF5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</w:t>
      </w:r>
    </w:p>
    <w:p w:rsidR="00337A22" w:rsidRPr="00017CF5" w:rsidRDefault="00337A22" w:rsidP="00337A22">
      <w:pPr>
        <w:ind w:left="4536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017CF5">
        <w:rPr>
          <w:rFonts w:ascii="Times New Roman" w:eastAsia="Calibri" w:hAnsi="Times New Roman"/>
          <w:sz w:val="28"/>
          <w:szCs w:val="28"/>
          <w:lang w:eastAsia="en-US"/>
        </w:rPr>
        <w:t>к Руководству по безопасности</w:t>
      </w:r>
    </w:p>
    <w:p w:rsidR="00337A22" w:rsidRPr="00017CF5" w:rsidRDefault="00337A22" w:rsidP="00337A22">
      <w:pPr>
        <w:ind w:left="4536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017CF5">
        <w:rPr>
          <w:rFonts w:ascii="Times New Roman" w:eastAsia="Calibri" w:hAnsi="Times New Roman"/>
          <w:sz w:val="28"/>
          <w:szCs w:val="28"/>
          <w:lang w:eastAsia="en-US"/>
        </w:rPr>
        <w:t>«Оценка фактического состояния технических устройств, зданий и сооружений, применяемых на опасных производственных объектах», утвержденному приказом Федеральной службы по экологическому, технологическому и атомному надзору</w:t>
      </w:r>
    </w:p>
    <w:p w:rsidR="00337A22" w:rsidRPr="00017CF5" w:rsidRDefault="00337A22" w:rsidP="00337A22">
      <w:pPr>
        <w:ind w:left="4536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017CF5">
        <w:rPr>
          <w:rFonts w:ascii="Times New Roman" w:eastAsia="Calibri" w:hAnsi="Times New Roman"/>
          <w:sz w:val="28"/>
          <w:szCs w:val="28"/>
          <w:lang w:eastAsia="en-US"/>
        </w:rPr>
        <w:t>от «__» _________20___ г. №_____</w:t>
      </w:r>
    </w:p>
    <w:p w:rsidR="00337A22" w:rsidRPr="00017CF5" w:rsidRDefault="00337A22" w:rsidP="00337A22">
      <w:pPr>
        <w:ind w:left="4536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017CF5">
        <w:rPr>
          <w:rFonts w:ascii="Times New Roman" w:eastAsia="Calibri" w:hAnsi="Times New Roman"/>
          <w:sz w:val="28"/>
          <w:szCs w:val="28"/>
          <w:lang w:eastAsia="en-US"/>
        </w:rPr>
        <w:t>(рекомендуемая форма)</w:t>
      </w:r>
    </w:p>
    <w:p w:rsidR="00337A22" w:rsidRPr="00017CF5" w:rsidRDefault="00337A22" w:rsidP="00337A22">
      <w:pPr>
        <w:shd w:val="clear" w:color="auto" w:fill="FFFFFF"/>
        <w:tabs>
          <w:tab w:val="left" w:pos="1134"/>
        </w:tabs>
        <w:spacing w:before="240" w:after="2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17CF5">
        <w:rPr>
          <w:rFonts w:ascii="Times New Roman" w:hAnsi="Times New Roman"/>
          <w:b/>
          <w:sz w:val="28"/>
          <w:szCs w:val="28"/>
        </w:rPr>
        <w:t>АКТ ПО РЕЗУЛЬТАТАМ ПРОВЕДЕНИЯ ТЕХНИЧЕСКОГО ДИАГНОСТИРОВАНИЯ, НЕРАЗРУШАЮЩЕГО КОНТРОЛЯ, РАЗРУШАЮЩЕГО КОНТРОЛЯ ТЕХНИЧЕСКИХ УСТРОЙСТВ, ОБСЛЕДОВАНИЯ ЗДАНИЙ И СООРУЖЕНИЙ</w:t>
      </w:r>
    </w:p>
    <w:p w:rsidR="00337A22" w:rsidRPr="00017CF5" w:rsidRDefault="00337A22" w:rsidP="00337A22">
      <w:pPr>
        <w:suppressAutoHyphens/>
        <w:autoSpaceDE w:val="0"/>
        <w:autoSpaceDN w:val="0"/>
        <w:adjustRightInd w:val="0"/>
        <w:rPr>
          <w:rFonts w:ascii="Times New Roman" w:eastAsia="Calibri" w:hAnsi="Times New Roman"/>
          <w:bCs/>
          <w:szCs w:val="28"/>
          <w:u w:val="single"/>
          <w:lang w:eastAsia="en-US"/>
        </w:rPr>
      </w:pPr>
      <w:r w:rsidRPr="00017CF5">
        <w:rPr>
          <w:rFonts w:ascii="Times New Roman" w:eastAsia="Calibri" w:hAnsi="Times New Roman"/>
          <w:bCs/>
          <w:szCs w:val="28"/>
          <w:u w:val="single"/>
          <w:lang w:eastAsia="en-US"/>
        </w:rPr>
        <w:tab/>
      </w:r>
      <w:r w:rsidRPr="00017CF5">
        <w:rPr>
          <w:rFonts w:ascii="Times New Roman" w:eastAsia="Calibri" w:hAnsi="Times New Roman"/>
          <w:bCs/>
          <w:szCs w:val="28"/>
          <w:u w:val="single"/>
          <w:lang w:eastAsia="en-US"/>
        </w:rPr>
        <w:tab/>
      </w:r>
      <w:r w:rsidRPr="00017CF5">
        <w:rPr>
          <w:rFonts w:ascii="Times New Roman" w:eastAsia="Calibri" w:hAnsi="Times New Roman"/>
          <w:bCs/>
          <w:szCs w:val="28"/>
          <w:u w:val="single"/>
          <w:lang w:eastAsia="en-US"/>
        </w:rPr>
        <w:tab/>
      </w:r>
      <w:r w:rsidRPr="00017CF5">
        <w:rPr>
          <w:rFonts w:ascii="Times New Roman" w:eastAsia="Calibri" w:hAnsi="Times New Roman"/>
          <w:bCs/>
          <w:szCs w:val="28"/>
          <w:u w:val="single"/>
          <w:lang w:eastAsia="en-US"/>
        </w:rPr>
        <w:tab/>
      </w:r>
      <w:r w:rsidRPr="00017CF5">
        <w:rPr>
          <w:rFonts w:ascii="Times New Roman" w:eastAsia="Calibri" w:hAnsi="Times New Roman"/>
          <w:bCs/>
          <w:szCs w:val="28"/>
          <w:u w:val="single"/>
          <w:lang w:eastAsia="en-US"/>
        </w:rPr>
        <w:tab/>
      </w:r>
      <w:r w:rsidRPr="00017CF5">
        <w:rPr>
          <w:rFonts w:ascii="Times New Roman" w:eastAsia="Calibri" w:hAnsi="Times New Roman"/>
          <w:bCs/>
          <w:szCs w:val="28"/>
          <w:u w:val="single"/>
          <w:lang w:eastAsia="en-US"/>
        </w:rPr>
        <w:tab/>
      </w:r>
      <w:r w:rsidRPr="00017CF5">
        <w:rPr>
          <w:rFonts w:ascii="Times New Roman" w:eastAsia="Calibri" w:hAnsi="Times New Roman"/>
          <w:bCs/>
          <w:szCs w:val="28"/>
          <w:u w:val="single"/>
          <w:lang w:eastAsia="en-US"/>
        </w:rPr>
        <w:tab/>
      </w:r>
      <w:r w:rsidRPr="00017CF5">
        <w:rPr>
          <w:rFonts w:ascii="Times New Roman" w:eastAsia="Calibri" w:hAnsi="Times New Roman"/>
          <w:bCs/>
          <w:szCs w:val="28"/>
          <w:u w:val="single"/>
          <w:lang w:eastAsia="en-US"/>
        </w:rPr>
        <w:tab/>
      </w:r>
      <w:r w:rsidRPr="00017CF5">
        <w:rPr>
          <w:rFonts w:ascii="Times New Roman" w:eastAsia="Calibri" w:hAnsi="Times New Roman"/>
          <w:bCs/>
          <w:szCs w:val="28"/>
          <w:u w:val="single"/>
          <w:lang w:eastAsia="en-US"/>
        </w:rPr>
        <w:tab/>
      </w:r>
      <w:r w:rsidRPr="00017CF5">
        <w:rPr>
          <w:rFonts w:ascii="Times New Roman" w:eastAsia="Calibri" w:hAnsi="Times New Roman"/>
          <w:bCs/>
          <w:szCs w:val="28"/>
          <w:u w:val="single"/>
          <w:lang w:eastAsia="en-US"/>
        </w:rPr>
        <w:tab/>
      </w:r>
      <w:r w:rsidRPr="00017CF5">
        <w:rPr>
          <w:rFonts w:ascii="Times New Roman" w:eastAsia="Calibri" w:hAnsi="Times New Roman"/>
          <w:bCs/>
          <w:szCs w:val="28"/>
          <w:u w:val="single"/>
          <w:lang w:eastAsia="en-US"/>
        </w:rPr>
        <w:tab/>
      </w:r>
      <w:r w:rsidRPr="00017CF5">
        <w:rPr>
          <w:rFonts w:ascii="Times New Roman" w:eastAsia="Calibri" w:hAnsi="Times New Roman"/>
          <w:bCs/>
          <w:szCs w:val="28"/>
          <w:u w:val="single"/>
          <w:lang w:eastAsia="en-US"/>
        </w:rPr>
        <w:tab/>
      </w:r>
      <w:r w:rsidRPr="00017CF5">
        <w:rPr>
          <w:rFonts w:ascii="Times New Roman" w:eastAsia="Calibri" w:hAnsi="Times New Roman"/>
          <w:bCs/>
          <w:szCs w:val="28"/>
          <w:u w:val="single"/>
          <w:lang w:eastAsia="en-US"/>
        </w:rPr>
        <w:tab/>
      </w:r>
    </w:p>
    <w:p w:rsidR="00337A22" w:rsidRPr="00017CF5" w:rsidRDefault="00337A22" w:rsidP="00337A22">
      <w:pPr>
        <w:tabs>
          <w:tab w:val="center" w:pos="4677"/>
          <w:tab w:val="right" w:pos="9355"/>
        </w:tabs>
        <w:suppressAutoHyphens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  <w:r w:rsidRPr="00017CF5">
        <w:rPr>
          <w:rFonts w:ascii="Times New Roman" w:eastAsia="Calibri" w:hAnsi="Times New Roman"/>
          <w:sz w:val="20"/>
          <w:szCs w:val="24"/>
          <w:lang w:eastAsia="en-US"/>
        </w:rPr>
        <w:t>(организация, проводившая работы, или организация, проводящая экспертизу)</w:t>
      </w:r>
    </w:p>
    <w:p w:rsidR="00337A22" w:rsidRPr="00017CF5" w:rsidRDefault="00337A22" w:rsidP="00337A22">
      <w:pPr>
        <w:rPr>
          <w:rFonts w:ascii="Times New Roman" w:eastAsia="Calibri" w:hAnsi="Times New Roman"/>
          <w:sz w:val="20"/>
          <w:lang w:eastAsia="en-US"/>
        </w:rPr>
      </w:pPr>
    </w:p>
    <w:p w:rsidR="00337A22" w:rsidRPr="00017CF5" w:rsidRDefault="00337A22" w:rsidP="00337A22">
      <w:pPr>
        <w:rPr>
          <w:rFonts w:ascii="Times New Roman" w:eastAsia="Calibri" w:hAnsi="Times New Roman"/>
          <w:sz w:val="20"/>
          <w:lang w:eastAsia="en-US"/>
        </w:rPr>
      </w:pPr>
    </w:p>
    <w:tbl>
      <w:tblPr>
        <w:tblStyle w:val="10"/>
        <w:tblW w:w="0" w:type="auto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5"/>
        <w:gridCol w:w="2557"/>
      </w:tblGrid>
      <w:tr w:rsidR="00337A22" w:rsidRPr="00017CF5" w:rsidTr="002F2599">
        <w:tc>
          <w:tcPr>
            <w:tcW w:w="4820" w:type="dxa"/>
            <w:gridSpan w:val="2"/>
          </w:tcPr>
          <w:p w:rsidR="00337A22" w:rsidRPr="00017CF5" w:rsidRDefault="00337A22" w:rsidP="002F2599">
            <w:pPr>
              <w:rPr>
                <w:rFonts w:ascii="Times New Roman" w:hAnsi="Times New Roman"/>
              </w:rPr>
            </w:pPr>
            <w:r w:rsidRPr="00017CF5">
              <w:rPr>
                <w:rFonts w:ascii="Times New Roman" w:hAnsi="Times New Roman"/>
              </w:rPr>
              <w:t>Руководитель организации</w:t>
            </w:r>
          </w:p>
        </w:tc>
      </w:tr>
      <w:tr w:rsidR="00337A22" w:rsidRPr="00017CF5" w:rsidTr="002F2599">
        <w:tc>
          <w:tcPr>
            <w:tcW w:w="1985" w:type="dxa"/>
            <w:tcBorders>
              <w:bottom w:val="single" w:sz="4" w:space="0" w:color="auto"/>
            </w:tcBorders>
          </w:tcPr>
          <w:p w:rsidR="00337A22" w:rsidRPr="00017CF5" w:rsidRDefault="00337A22" w:rsidP="002F2599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37A22" w:rsidRPr="00017CF5" w:rsidRDefault="00337A22" w:rsidP="002F2599">
            <w:pPr>
              <w:spacing w:before="120"/>
              <w:rPr>
                <w:rFonts w:ascii="Times New Roman" w:hAnsi="Times New Roman"/>
              </w:rPr>
            </w:pPr>
            <w:r w:rsidRPr="00017CF5">
              <w:rPr>
                <w:rFonts w:ascii="Times New Roman" w:hAnsi="Times New Roman"/>
              </w:rPr>
              <w:t xml:space="preserve"> </w:t>
            </w:r>
          </w:p>
        </w:tc>
      </w:tr>
      <w:tr w:rsidR="00337A22" w:rsidRPr="00017CF5" w:rsidTr="002F2599">
        <w:tc>
          <w:tcPr>
            <w:tcW w:w="4820" w:type="dxa"/>
            <w:gridSpan w:val="2"/>
          </w:tcPr>
          <w:p w:rsidR="00337A22" w:rsidRPr="00017CF5" w:rsidRDefault="00337A22" w:rsidP="002F2599">
            <w:pPr>
              <w:spacing w:before="120"/>
              <w:rPr>
                <w:rFonts w:ascii="Times New Roman" w:hAnsi="Times New Roman"/>
              </w:rPr>
            </w:pPr>
            <w:r w:rsidRPr="00017CF5">
              <w:rPr>
                <w:rFonts w:ascii="Times New Roman" w:hAnsi="Times New Roman"/>
              </w:rPr>
              <w:t>«</w:t>
            </w:r>
            <w:r w:rsidRPr="00017CF5">
              <w:rPr>
                <w:rFonts w:ascii="Times New Roman" w:hAnsi="Times New Roman"/>
                <w:u w:val="single"/>
              </w:rPr>
              <w:t xml:space="preserve">        </w:t>
            </w:r>
            <w:r w:rsidRPr="00017CF5">
              <w:rPr>
                <w:rFonts w:ascii="Times New Roman" w:hAnsi="Times New Roman"/>
              </w:rPr>
              <w:t xml:space="preserve">» </w:t>
            </w:r>
            <w:r w:rsidRPr="00017CF5">
              <w:rPr>
                <w:rFonts w:ascii="Times New Roman" w:hAnsi="Times New Roman"/>
                <w:u w:val="single"/>
              </w:rPr>
              <w:t xml:space="preserve">                                 </w:t>
            </w:r>
            <w:r w:rsidRPr="00017CF5">
              <w:rPr>
                <w:rFonts w:ascii="Times New Roman" w:hAnsi="Times New Roman"/>
              </w:rPr>
              <w:t xml:space="preserve"> 20</w:t>
            </w:r>
            <w:r w:rsidRPr="00017CF5">
              <w:rPr>
                <w:rFonts w:ascii="Times New Roman" w:hAnsi="Times New Roman"/>
                <w:u w:val="single"/>
              </w:rPr>
              <w:t xml:space="preserve">     </w:t>
            </w:r>
            <w:r w:rsidRPr="00017CF5">
              <w:rPr>
                <w:rFonts w:ascii="Times New Roman" w:hAnsi="Times New Roman"/>
              </w:rPr>
              <w:t xml:space="preserve"> г.</w:t>
            </w:r>
          </w:p>
        </w:tc>
      </w:tr>
    </w:tbl>
    <w:p w:rsidR="00337A22" w:rsidRPr="00017CF5" w:rsidRDefault="00337A22" w:rsidP="00337A22">
      <w:pPr>
        <w:rPr>
          <w:rFonts w:ascii="Times New Roman" w:eastAsia="Calibri" w:hAnsi="Times New Roman"/>
          <w:sz w:val="16"/>
          <w:szCs w:val="16"/>
          <w:lang w:eastAsia="en-US"/>
        </w:rPr>
      </w:pPr>
    </w:p>
    <w:p w:rsidR="00337A22" w:rsidRPr="00017CF5" w:rsidRDefault="00337A22" w:rsidP="00337A22">
      <w:pPr>
        <w:rPr>
          <w:rFonts w:ascii="Times New Roman" w:eastAsia="Calibri" w:hAnsi="Times New Roman"/>
          <w:sz w:val="16"/>
          <w:szCs w:val="16"/>
          <w:lang w:eastAsia="en-US"/>
        </w:rPr>
      </w:pPr>
    </w:p>
    <w:p w:rsidR="00337A22" w:rsidRPr="00017CF5" w:rsidRDefault="00337A22" w:rsidP="00337A22">
      <w:pPr>
        <w:jc w:val="center"/>
        <w:rPr>
          <w:rFonts w:ascii="Times New Roman" w:eastAsia="Calibri" w:hAnsi="Times New Roman"/>
          <w:i/>
          <w:szCs w:val="24"/>
          <w:lang w:eastAsia="en-US"/>
        </w:rPr>
      </w:pPr>
      <w:r w:rsidRPr="00017CF5">
        <w:rPr>
          <w:rFonts w:ascii="Times New Roman" w:eastAsia="Calibri" w:hAnsi="Times New Roman"/>
          <w:szCs w:val="24"/>
          <w:lang w:eastAsia="en-US"/>
        </w:rPr>
        <w:t xml:space="preserve">АКТ по результатам проведения технического </w:t>
      </w:r>
      <w:proofErr w:type="gramStart"/>
      <w:r w:rsidRPr="00017CF5">
        <w:rPr>
          <w:rFonts w:ascii="Times New Roman" w:eastAsia="Calibri" w:hAnsi="Times New Roman"/>
          <w:szCs w:val="24"/>
          <w:lang w:eastAsia="en-US"/>
        </w:rPr>
        <w:t>диагностирования,</w:t>
      </w:r>
      <w:r w:rsidRPr="00017CF5">
        <w:rPr>
          <w:rFonts w:ascii="Times New Roman" w:eastAsia="Calibri" w:hAnsi="Times New Roman"/>
          <w:szCs w:val="24"/>
          <w:lang w:eastAsia="en-US"/>
        </w:rPr>
        <w:br/>
        <w:t>неразрушающего</w:t>
      </w:r>
      <w:proofErr w:type="gramEnd"/>
      <w:r w:rsidRPr="00017CF5">
        <w:rPr>
          <w:rFonts w:ascii="Times New Roman" w:eastAsia="Calibri" w:hAnsi="Times New Roman"/>
          <w:szCs w:val="24"/>
          <w:lang w:eastAsia="en-US"/>
        </w:rPr>
        <w:t xml:space="preserve"> контроля, разрушающего контроля технических устройств, обследования зданий и сооружений</w:t>
      </w:r>
    </w:p>
    <w:p w:rsidR="00337A22" w:rsidRPr="00017CF5" w:rsidRDefault="00337A22" w:rsidP="00337A22">
      <w:pPr>
        <w:rPr>
          <w:rFonts w:ascii="Times New Roman" w:eastAsia="Calibri" w:hAnsi="Times New Roman"/>
          <w:szCs w:val="24"/>
          <w:lang w:eastAsia="en-US"/>
        </w:rPr>
      </w:pPr>
    </w:p>
    <w:p w:rsidR="00337A22" w:rsidRPr="00017CF5" w:rsidRDefault="00337A22" w:rsidP="00337A22">
      <w:pPr>
        <w:ind w:firstLine="709"/>
        <w:jc w:val="both"/>
        <w:rPr>
          <w:rFonts w:ascii="Times New Roman" w:hAnsi="Times New Roman"/>
          <w:szCs w:val="24"/>
          <w:lang w:eastAsia="en-US"/>
        </w:rPr>
      </w:pPr>
      <w:r w:rsidRPr="00017CF5">
        <w:rPr>
          <w:rFonts w:ascii="Times New Roman" w:hAnsi="Times New Roman"/>
          <w:szCs w:val="24"/>
          <w:lang w:eastAsia="en-US"/>
        </w:rPr>
        <w:t xml:space="preserve">В период с </w:t>
      </w:r>
      <w:r w:rsidRPr="00017CF5">
        <w:rPr>
          <w:rFonts w:ascii="Times New Roman" w:hAnsi="Times New Roman"/>
          <w:szCs w:val="24"/>
          <w:u w:val="single"/>
          <w:lang w:eastAsia="en-US"/>
        </w:rPr>
        <w:tab/>
      </w:r>
      <w:r w:rsidRPr="00017CF5">
        <w:rPr>
          <w:rFonts w:ascii="Times New Roman" w:hAnsi="Times New Roman"/>
          <w:szCs w:val="24"/>
          <w:u w:val="single"/>
          <w:lang w:eastAsia="en-US"/>
        </w:rPr>
        <w:tab/>
      </w:r>
      <w:r w:rsidRPr="00017CF5">
        <w:rPr>
          <w:rFonts w:ascii="Times New Roman" w:hAnsi="Times New Roman"/>
          <w:szCs w:val="24"/>
          <w:lang w:eastAsia="en-US"/>
        </w:rPr>
        <w:t xml:space="preserve"> по </w:t>
      </w:r>
      <w:r w:rsidRPr="00017CF5">
        <w:rPr>
          <w:rFonts w:ascii="Times New Roman" w:hAnsi="Times New Roman"/>
          <w:szCs w:val="24"/>
          <w:u w:val="single"/>
          <w:lang w:eastAsia="en-US"/>
        </w:rPr>
        <w:tab/>
      </w:r>
      <w:r w:rsidRPr="00017CF5">
        <w:rPr>
          <w:rFonts w:ascii="Times New Roman" w:hAnsi="Times New Roman"/>
          <w:szCs w:val="24"/>
          <w:u w:val="single"/>
          <w:lang w:eastAsia="en-US"/>
        </w:rPr>
        <w:tab/>
      </w:r>
      <w:r w:rsidRPr="00017CF5">
        <w:rPr>
          <w:rFonts w:ascii="Times New Roman" w:hAnsi="Times New Roman"/>
          <w:szCs w:val="24"/>
          <w:lang w:eastAsia="en-US"/>
        </w:rPr>
        <w:t xml:space="preserve"> аттестованными специалистами лаборатории </w:t>
      </w:r>
      <w:r w:rsidRPr="00017CF5">
        <w:rPr>
          <w:rFonts w:ascii="Times New Roman" w:hAnsi="Times New Roman"/>
          <w:szCs w:val="24"/>
          <w:u w:val="single"/>
          <w:lang w:eastAsia="en-US"/>
        </w:rPr>
        <w:tab/>
      </w:r>
      <w:r w:rsidRPr="00017CF5">
        <w:rPr>
          <w:rFonts w:ascii="Times New Roman" w:hAnsi="Times New Roman"/>
          <w:szCs w:val="24"/>
          <w:u w:val="single"/>
          <w:lang w:eastAsia="en-US"/>
        </w:rPr>
        <w:tab/>
      </w:r>
      <w:r w:rsidRPr="00017CF5">
        <w:rPr>
          <w:rFonts w:ascii="Times New Roman" w:hAnsi="Times New Roman"/>
          <w:szCs w:val="24"/>
          <w:u w:val="single"/>
          <w:lang w:eastAsia="en-US"/>
        </w:rPr>
        <w:tab/>
      </w:r>
      <w:r w:rsidRPr="00017CF5">
        <w:rPr>
          <w:rFonts w:ascii="Times New Roman" w:hAnsi="Times New Roman"/>
          <w:szCs w:val="24"/>
          <w:u w:val="single"/>
          <w:lang w:eastAsia="en-US"/>
        </w:rPr>
        <w:tab/>
      </w:r>
      <w:r w:rsidRPr="00017CF5">
        <w:rPr>
          <w:rFonts w:ascii="Times New Roman" w:hAnsi="Times New Roman"/>
          <w:szCs w:val="24"/>
          <w:u w:val="single"/>
          <w:lang w:eastAsia="en-US"/>
        </w:rPr>
        <w:tab/>
      </w:r>
      <w:r w:rsidRPr="00017CF5">
        <w:rPr>
          <w:rFonts w:ascii="Times New Roman" w:hAnsi="Times New Roman"/>
          <w:szCs w:val="24"/>
          <w:u w:val="single"/>
          <w:lang w:eastAsia="en-US"/>
        </w:rPr>
        <w:tab/>
      </w:r>
      <w:r w:rsidR="00D97BCA">
        <w:rPr>
          <w:rFonts w:ascii="Times New Roman" w:hAnsi="Times New Roman"/>
          <w:szCs w:val="24"/>
          <w:lang w:eastAsia="en-US"/>
        </w:rPr>
        <w:t>,</w:t>
      </w:r>
      <w:r w:rsidRPr="00017CF5">
        <w:rPr>
          <w:rFonts w:ascii="Times New Roman" w:hAnsi="Times New Roman"/>
          <w:szCs w:val="24"/>
          <w:lang w:eastAsia="en-US"/>
        </w:rPr>
        <w:t xml:space="preserve"> имеющей свидетельство об аттестации № </w:t>
      </w:r>
      <w:r w:rsidRPr="00017CF5">
        <w:rPr>
          <w:rFonts w:ascii="Times New Roman" w:hAnsi="Times New Roman"/>
          <w:szCs w:val="24"/>
          <w:u w:val="single"/>
          <w:lang w:eastAsia="en-US"/>
        </w:rPr>
        <w:tab/>
      </w:r>
      <w:r w:rsidRPr="00017CF5">
        <w:rPr>
          <w:rFonts w:ascii="Times New Roman" w:hAnsi="Times New Roman"/>
          <w:szCs w:val="24"/>
          <w:u w:val="single"/>
          <w:lang w:eastAsia="en-US"/>
        </w:rPr>
        <w:tab/>
      </w:r>
      <w:r w:rsidRPr="00017CF5">
        <w:rPr>
          <w:rFonts w:ascii="Times New Roman" w:hAnsi="Times New Roman"/>
          <w:szCs w:val="24"/>
          <w:lang w:eastAsia="en-US"/>
        </w:rPr>
        <w:t xml:space="preserve"> от </w:t>
      </w:r>
      <w:r w:rsidRPr="00017CF5">
        <w:rPr>
          <w:rFonts w:ascii="Times New Roman" w:hAnsi="Times New Roman"/>
          <w:szCs w:val="24"/>
          <w:u w:val="single"/>
          <w:lang w:eastAsia="en-US"/>
        </w:rPr>
        <w:tab/>
      </w:r>
      <w:r w:rsidRPr="00017CF5">
        <w:rPr>
          <w:rFonts w:ascii="Times New Roman" w:hAnsi="Times New Roman"/>
          <w:szCs w:val="24"/>
          <w:u w:val="single"/>
          <w:lang w:eastAsia="en-US"/>
        </w:rPr>
        <w:tab/>
      </w:r>
      <w:r w:rsidRPr="00017CF5">
        <w:rPr>
          <w:rFonts w:ascii="Times New Roman" w:hAnsi="Times New Roman"/>
          <w:szCs w:val="24"/>
          <w:lang w:eastAsia="en-US"/>
        </w:rPr>
        <w:t xml:space="preserve"> (срок действия до </w:t>
      </w:r>
      <w:r w:rsidRPr="00017CF5">
        <w:rPr>
          <w:rFonts w:ascii="Times New Roman" w:hAnsi="Times New Roman"/>
          <w:szCs w:val="24"/>
          <w:u w:val="single"/>
          <w:lang w:eastAsia="en-US"/>
        </w:rPr>
        <w:tab/>
      </w:r>
      <w:r w:rsidRPr="00017CF5">
        <w:rPr>
          <w:rFonts w:ascii="Times New Roman" w:hAnsi="Times New Roman"/>
          <w:szCs w:val="24"/>
          <w:u w:val="single"/>
          <w:lang w:eastAsia="en-US"/>
        </w:rPr>
        <w:tab/>
      </w:r>
      <w:r w:rsidRPr="00017CF5">
        <w:rPr>
          <w:rFonts w:ascii="Times New Roman" w:hAnsi="Times New Roman"/>
          <w:szCs w:val="24"/>
          <w:lang w:eastAsia="en-US"/>
        </w:rPr>
        <w:t>), с использованием средств неразруш</w:t>
      </w:r>
      <w:r w:rsidR="00D97BCA">
        <w:rPr>
          <w:rFonts w:ascii="Times New Roman" w:hAnsi="Times New Roman"/>
          <w:szCs w:val="24"/>
          <w:lang w:eastAsia="en-US"/>
        </w:rPr>
        <w:t>ающего (разрушающего) контроля</w:t>
      </w:r>
      <w:r w:rsidRPr="00017CF5">
        <w:rPr>
          <w:rFonts w:ascii="Times New Roman" w:hAnsi="Times New Roman"/>
          <w:szCs w:val="24"/>
          <w:lang w:eastAsia="en-US"/>
        </w:rPr>
        <w:t xml:space="preserve"> было проведено </w:t>
      </w:r>
      <w:r w:rsidRPr="00017CF5">
        <w:rPr>
          <w:rFonts w:ascii="Times New Roman" w:hAnsi="Times New Roman"/>
          <w:szCs w:val="24"/>
          <w:u w:val="single"/>
          <w:lang w:eastAsia="en-US"/>
        </w:rPr>
        <w:tab/>
      </w:r>
      <w:r w:rsidRPr="00017CF5">
        <w:rPr>
          <w:rFonts w:ascii="Times New Roman" w:hAnsi="Times New Roman"/>
          <w:i/>
          <w:szCs w:val="24"/>
          <w:u w:val="single"/>
          <w:lang w:eastAsia="en-US"/>
        </w:rPr>
        <w:t>наименование работ, наименование объекта, зав. №, инв. №</w:t>
      </w:r>
      <w:r w:rsidRPr="00017CF5">
        <w:rPr>
          <w:rFonts w:ascii="Times New Roman" w:hAnsi="Times New Roman"/>
          <w:szCs w:val="24"/>
          <w:lang w:eastAsia="en-US"/>
        </w:rPr>
        <w:t xml:space="preserve">, </w:t>
      </w:r>
      <w:proofErr w:type="spellStart"/>
      <w:r w:rsidRPr="00017CF5">
        <w:rPr>
          <w:rFonts w:ascii="Times New Roman" w:hAnsi="Times New Roman"/>
          <w:szCs w:val="24"/>
          <w:lang w:eastAsia="en-US"/>
        </w:rPr>
        <w:t>эксплуатирующегося</w:t>
      </w:r>
      <w:proofErr w:type="spellEnd"/>
      <w:r w:rsidRPr="00017CF5">
        <w:rPr>
          <w:rFonts w:ascii="Times New Roman" w:hAnsi="Times New Roman"/>
          <w:szCs w:val="24"/>
          <w:lang w:eastAsia="en-US"/>
        </w:rPr>
        <w:t xml:space="preserve"> на опасном производственном объекте </w:t>
      </w:r>
      <w:r w:rsidRPr="00017CF5">
        <w:rPr>
          <w:rFonts w:ascii="Times New Roman" w:hAnsi="Times New Roman"/>
          <w:szCs w:val="24"/>
          <w:u w:val="single"/>
          <w:lang w:eastAsia="en-US"/>
        </w:rPr>
        <w:tab/>
      </w:r>
      <w:r w:rsidRPr="00017CF5">
        <w:rPr>
          <w:rFonts w:ascii="Times New Roman" w:hAnsi="Times New Roman"/>
          <w:szCs w:val="24"/>
          <w:u w:val="single"/>
          <w:lang w:eastAsia="en-US"/>
        </w:rPr>
        <w:tab/>
      </w:r>
      <w:r w:rsidRPr="00017CF5">
        <w:rPr>
          <w:rFonts w:ascii="Times New Roman" w:hAnsi="Times New Roman"/>
          <w:szCs w:val="24"/>
          <w:u w:val="single"/>
          <w:lang w:eastAsia="en-US"/>
        </w:rPr>
        <w:tab/>
      </w:r>
      <w:r w:rsidRPr="00017CF5">
        <w:rPr>
          <w:rFonts w:ascii="Times New Roman" w:hAnsi="Times New Roman"/>
          <w:szCs w:val="24"/>
          <w:u w:val="single"/>
          <w:lang w:eastAsia="en-US"/>
        </w:rPr>
        <w:tab/>
      </w:r>
      <w:r w:rsidRPr="00017CF5">
        <w:rPr>
          <w:rFonts w:ascii="Times New Roman" w:hAnsi="Times New Roman"/>
          <w:szCs w:val="24"/>
          <w:u w:val="single"/>
          <w:lang w:eastAsia="en-US"/>
        </w:rPr>
        <w:tab/>
      </w:r>
      <w:r w:rsidRPr="00017CF5">
        <w:rPr>
          <w:rFonts w:ascii="Times New Roman" w:hAnsi="Times New Roman"/>
          <w:szCs w:val="24"/>
          <w:lang w:eastAsia="en-US"/>
        </w:rPr>
        <w:t xml:space="preserve">, </w:t>
      </w:r>
      <w:r w:rsidRPr="00017CF5">
        <w:rPr>
          <w:rFonts w:ascii="Times New Roman" w:hAnsi="Times New Roman"/>
          <w:i/>
          <w:szCs w:val="24"/>
          <w:u w:val="single"/>
          <w:lang w:eastAsia="en-US"/>
        </w:rPr>
        <w:t>наименование эксплуатирующей организации</w:t>
      </w:r>
      <w:r w:rsidRPr="00017CF5">
        <w:rPr>
          <w:rFonts w:ascii="Times New Roman" w:hAnsi="Times New Roman"/>
          <w:szCs w:val="24"/>
          <w:lang w:eastAsia="en-US"/>
        </w:rPr>
        <w:t xml:space="preserve">, рег. № </w:t>
      </w:r>
      <w:r w:rsidRPr="00017CF5">
        <w:rPr>
          <w:rFonts w:ascii="Times New Roman" w:hAnsi="Times New Roman"/>
          <w:i/>
          <w:szCs w:val="24"/>
          <w:u w:val="single"/>
          <w:lang w:eastAsia="en-US"/>
        </w:rPr>
        <w:tab/>
      </w:r>
      <w:r w:rsidRPr="00017CF5">
        <w:rPr>
          <w:rFonts w:ascii="Times New Roman" w:hAnsi="Times New Roman"/>
          <w:i/>
          <w:szCs w:val="24"/>
          <w:u w:val="single"/>
          <w:lang w:eastAsia="en-US"/>
        </w:rPr>
        <w:tab/>
      </w:r>
      <w:r w:rsidRPr="00017CF5">
        <w:rPr>
          <w:rFonts w:ascii="Times New Roman" w:hAnsi="Times New Roman"/>
          <w:szCs w:val="24"/>
          <w:lang w:eastAsia="en-US"/>
        </w:rPr>
        <w:t xml:space="preserve">, </w:t>
      </w:r>
      <w:r w:rsidRPr="00017CF5">
        <w:rPr>
          <w:rFonts w:ascii="Times New Roman" w:hAnsi="Times New Roman"/>
          <w:szCs w:val="24"/>
          <w:u w:val="single"/>
          <w:lang w:eastAsia="en-US"/>
        </w:rPr>
        <w:tab/>
      </w:r>
      <w:r w:rsidRPr="00017CF5">
        <w:rPr>
          <w:rFonts w:ascii="Times New Roman" w:hAnsi="Times New Roman"/>
          <w:szCs w:val="24"/>
          <w:lang w:eastAsia="en-US"/>
        </w:rPr>
        <w:t xml:space="preserve"> класса опасности.</w:t>
      </w:r>
    </w:p>
    <w:p w:rsidR="00337A22" w:rsidRPr="00017CF5" w:rsidRDefault="00337A22" w:rsidP="00337A22">
      <w:pPr>
        <w:ind w:firstLine="709"/>
        <w:jc w:val="both"/>
        <w:rPr>
          <w:rFonts w:ascii="Times New Roman" w:hAnsi="Times New Roman"/>
          <w:szCs w:val="24"/>
          <w:lang w:eastAsia="en-US"/>
        </w:rPr>
      </w:pPr>
      <w:r w:rsidRPr="00017CF5">
        <w:rPr>
          <w:rFonts w:ascii="Times New Roman" w:hAnsi="Times New Roman"/>
          <w:szCs w:val="24"/>
          <w:lang w:eastAsia="en-US"/>
        </w:rPr>
        <w:t xml:space="preserve">По результатам работ </w:t>
      </w:r>
      <w:r w:rsidRPr="00017CF5">
        <w:rPr>
          <w:rFonts w:ascii="Times New Roman" w:hAnsi="Times New Roman"/>
          <w:i/>
          <w:szCs w:val="24"/>
          <w:lang w:eastAsia="en-US"/>
        </w:rPr>
        <w:t>оформлен технический отчет, составлены акты неразрушающего (разрушающего) контроля</w:t>
      </w:r>
      <w:r w:rsidR="00AD45C8" w:rsidRPr="00017CF5">
        <w:rPr>
          <w:rFonts w:ascii="Times New Roman" w:hAnsi="Times New Roman"/>
          <w:i/>
          <w:szCs w:val="24"/>
          <w:lang w:eastAsia="en-US"/>
        </w:rPr>
        <w:t xml:space="preserve"> (прилагаются)</w:t>
      </w:r>
      <w:r w:rsidRPr="00017CF5">
        <w:rPr>
          <w:rFonts w:ascii="Times New Roman" w:hAnsi="Times New Roman"/>
          <w:szCs w:val="24"/>
          <w:lang w:eastAsia="en-US"/>
        </w:rPr>
        <w:t>.</w:t>
      </w:r>
    </w:p>
    <w:p w:rsidR="00337A22" w:rsidRPr="00017CF5" w:rsidRDefault="00337A22" w:rsidP="00337A22">
      <w:pPr>
        <w:jc w:val="both"/>
        <w:rPr>
          <w:rFonts w:ascii="Times New Roman" w:hAnsi="Times New Roman"/>
          <w:szCs w:val="24"/>
          <w:lang w:eastAsia="en-US"/>
        </w:rPr>
      </w:pPr>
    </w:p>
    <w:tbl>
      <w:tblPr>
        <w:tblStyle w:val="1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285"/>
        <w:gridCol w:w="1511"/>
        <w:gridCol w:w="243"/>
        <w:gridCol w:w="2496"/>
      </w:tblGrid>
      <w:tr w:rsidR="00337A22" w:rsidRPr="00017CF5" w:rsidTr="002F2599">
        <w:tc>
          <w:tcPr>
            <w:tcW w:w="2647" w:type="pct"/>
            <w:tcMar>
              <w:left w:w="0" w:type="dxa"/>
              <w:right w:w="0" w:type="dxa"/>
            </w:tcMar>
          </w:tcPr>
          <w:p w:rsidR="00337A22" w:rsidRPr="00017CF5" w:rsidRDefault="00337A22" w:rsidP="002F2599">
            <w:pPr>
              <w:rPr>
                <w:rFonts w:ascii="Times New Roman" w:hAnsi="Times New Roman"/>
              </w:rPr>
            </w:pPr>
            <w:r w:rsidRPr="00017CF5">
              <w:rPr>
                <w:rFonts w:ascii="Times New Roman" w:hAnsi="Times New Roman"/>
              </w:rPr>
              <w:t>Руководитель работ: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</w:tcPr>
          <w:p w:rsidR="00337A22" w:rsidRPr="00017CF5" w:rsidRDefault="00337A22" w:rsidP="002F2599">
            <w:pPr>
              <w:rPr>
                <w:rFonts w:ascii="Times New Roman" w:hAnsi="Times New Roman"/>
              </w:rPr>
            </w:pPr>
          </w:p>
        </w:tc>
        <w:tc>
          <w:tcPr>
            <w:tcW w:w="78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37A22" w:rsidRPr="00017CF5" w:rsidRDefault="00337A22" w:rsidP="002F2599">
            <w:pPr>
              <w:rPr>
                <w:rFonts w:ascii="Times New Roman" w:hAnsi="Times New Roman"/>
              </w:rPr>
            </w:pPr>
          </w:p>
        </w:tc>
        <w:tc>
          <w:tcPr>
            <w:tcW w:w="126" w:type="pct"/>
            <w:tcMar>
              <w:left w:w="0" w:type="dxa"/>
              <w:right w:w="0" w:type="dxa"/>
            </w:tcMar>
          </w:tcPr>
          <w:p w:rsidR="00337A22" w:rsidRPr="00017CF5" w:rsidRDefault="00337A22" w:rsidP="002F2599">
            <w:pPr>
              <w:rPr>
                <w:rFonts w:ascii="Times New Roman" w:hAnsi="Times New Roman"/>
              </w:rPr>
            </w:pPr>
          </w:p>
        </w:tc>
        <w:tc>
          <w:tcPr>
            <w:tcW w:w="129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37A22" w:rsidRPr="00017CF5" w:rsidRDefault="00337A22" w:rsidP="002F2599">
            <w:pPr>
              <w:rPr>
                <w:rFonts w:ascii="Times New Roman" w:hAnsi="Times New Roman"/>
              </w:rPr>
            </w:pPr>
          </w:p>
        </w:tc>
      </w:tr>
      <w:tr w:rsidR="00337A22" w:rsidRPr="00017CF5" w:rsidTr="002F2599">
        <w:tc>
          <w:tcPr>
            <w:tcW w:w="2647" w:type="pct"/>
            <w:tcMar>
              <w:left w:w="0" w:type="dxa"/>
              <w:right w:w="0" w:type="dxa"/>
            </w:tcMar>
          </w:tcPr>
          <w:p w:rsidR="00337A22" w:rsidRPr="00017CF5" w:rsidRDefault="00337A22" w:rsidP="002F2599">
            <w:pPr>
              <w:rPr>
                <w:rFonts w:ascii="Times New Roman" w:hAnsi="Times New Roman"/>
              </w:rPr>
            </w:pPr>
          </w:p>
        </w:tc>
        <w:tc>
          <w:tcPr>
            <w:tcW w:w="148" w:type="pct"/>
            <w:tcMar>
              <w:left w:w="0" w:type="dxa"/>
              <w:right w:w="0" w:type="dxa"/>
            </w:tcMar>
          </w:tcPr>
          <w:p w:rsidR="00337A22" w:rsidRPr="00017CF5" w:rsidRDefault="00337A22" w:rsidP="002F2599">
            <w:pPr>
              <w:rPr>
                <w:rFonts w:ascii="Times New Roman" w:hAnsi="Times New Roman"/>
              </w:rPr>
            </w:pPr>
          </w:p>
        </w:tc>
        <w:tc>
          <w:tcPr>
            <w:tcW w:w="784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337A22" w:rsidRPr="00017CF5" w:rsidRDefault="00337A22" w:rsidP="002F2599">
            <w:pPr>
              <w:jc w:val="center"/>
              <w:rPr>
                <w:rFonts w:ascii="Times New Roman" w:hAnsi="Times New Roman"/>
              </w:rPr>
            </w:pPr>
            <w:r w:rsidRPr="00017CF5">
              <w:rPr>
                <w:rFonts w:ascii="Times New Roman" w:hAnsi="Times New Roman"/>
                <w:sz w:val="18"/>
                <w:szCs w:val="16"/>
              </w:rPr>
              <w:t>(подпись)</w:t>
            </w:r>
          </w:p>
        </w:tc>
        <w:tc>
          <w:tcPr>
            <w:tcW w:w="126" w:type="pct"/>
            <w:tcMar>
              <w:left w:w="0" w:type="dxa"/>
              <w:right w:w="0" w:type="dxa"/>
            </w:tcMar>
          </w:tcPr>
          <w:p w:rsidR="00337A22" w:rsidRPr="00017CF5" w:rsidRDefault="00337A22" w:rsidP="002F2599">
            <w:pPr>
              <w:rPr>
                <w:rFonts w:ascii="Times New Roman" w:hAnsi="Times New Roman"/>
              </w:rPr>
            </w:pPr>
          </w:p>
        </w:tc>
        <w:tc>
          <w:tcPr>
            <w:tcW w:w="1295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337A22" w:rsidRPr="00017CF5" w:rsidRDefault="00337A22" w:rsidP="002F2599">
            <w:pPr>
              <w:jc w:val="center"/>
              <w:rPr>
                <w:rFonts w:ascii="Times New Roman" w:hAnsi="Times New Roman"/>
              </w:rPr>
            </w:pPr>
            <w:r w:rsidRPr="00017CF5">
              <w:rPr>
                <w:rFonts w:ascii="Times New Roman" w:hAnsi="Times New Roman"/>
                <w:sz w:val="18"/>
                <w:szCs w:val="16"/>
              </w:rPr>
              <w:t>(инициалы, фамилия)</w:t>
            </w:r>
          </w:p>
        </w:tc>
      </w:tr>
      <w:tr w:rsidR="00337A22" w:rsidRPr="00017CF5" w:rsidTr="002F2599">
        <w:tc>
          <w:tcPr>
            <w:tcW w:w="2647" w:type="pct"/>
            <w:tcMar>
              <w:left w:w="0" w:type="dxa"/>
              <w:right w:w="0" w:type="dxa"/>
            </w:tcMar>
          </w:tcPr>
          <w:p w:rsidR="00337A22" w:rsidRPr="00017CF5" w:rsidRDefault="00337A22" w:rsidP="002F2599">
            <w:pPr>
              <w:rPr>
                <w:rFonts w:ascii="Times New Roman" w:hAnsi="Times New Roman"/>
              </w:rPr>
            </w:pPr>
          </w:p>
        </w:tc>
        <w:tc>
          <w:tcPr>
            <w:tcW w:w="148" w:type="pct"/>
            <w:tcMar>
              <w:left w:w="0" w:type="dxa"/>
              <w:right w:w="0" w:type="dxa"/>
            </w:tcMar>
          </w:tcPr>
          <w:p w:rsidR="00337A22" w:rsidRPr="00017CF5" w:rsidRDefault="00337A22" w:rsidP="002F2599">
            <w:pPr>
              <w:rPr>
                <w:rFonts w:ascii="Times New Roman" w:hAnsi="Times New Roman"/>
              </w:rPr>
            </w:pPr>
          </w:p>
        </w:tc>
        <w:tc>
          <w:tcPr>
            <w:tcW w:w="784" w:type="pct"/>
            <w:tcMar>
              <w:left w:w="0" w:type="dxa"/>
              <w:right w:w="0" w:type="dxa"/>
            </w:tcMar>
          </w:tcPr>
          <w:p w:rsidR="00337A22" w:rsidRPr="00017CF5" w:rsidRDefault="00337A22" w:rsidP="002F2599">
            <w:pPr>
              <w:rPr>
                <w:rFonts w:ascii="Times New Roman" w:hAnsi="Times New Roman"/>
              </w:rPr>
            </w:pPr>
          </w:p>
        </w:tc>
        <w:tc>
          <w:tcPr>
            <w:tcW w:w="126" w:type="pct"/>
            <w:tcMar>
              <w:left w:w="0" w:type="dxa"/>
              <w:right w:w="0" w:type="dxa"/>
            </w:tcMar>
          </w:tcPr>
          <w:p w:rsidR="00337A22" w:rsidRPr="00017CF5" w:rsidRDefault="00337A22" w:rsidP="002F2599">
            <w:pPr>
              <w:rPr>
                <w:rFonts w:ascii="Times New Roman" w:hAnsi="Times New Roman"/>
              </w:rPr>
            </w:pPr>
          </w:p>
        </w:tc>
        <w:tc>
          <w:tcPr>
            <w:tcW w:w="1295" w:type="pct"/>
            <w:tcMar>
              <w:left w:w="0" w:type="dxa"/>
              <w:right w:w="0" w:type="dxa"/>
            </w:tcMar>
          </w:tcPr>
          <w:p w:rsidR="00337A22" w:rsidRPr="00017CF5" w:rsidRDefault="00337A22" w:rsidP="002F2599">
            <w:pPr>
              <w:jc w:val="center"/>
              <w:rPr>
                <w:rFonts w:ascii="Times New Roman" w:hAnsi="Times New Roman"/>
              </w:rPr>
            </w:pPr>
          </w:p>
        </w:tc>
      </w:tr>
      <w:tr w:rsidR="00337A22" w:rsidRPr="00017CF5" w:rsidTr="002F2599">
        <w:tc>
          <w:tcPr>
            <w:tcW w:w="2647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37A22" w:rsidRPr="00017CF5" w:rsidRDefault="00337A22" w:rsidP="002F2599">
            <w:pPr>
              <w:rPr>
                <w:rFonts w:ascii="Times New Roman" w:hAnsi="Times New Roman"/>
              </w:rPr>
            </w:pPr>
          </w:p>
        </w:tc>
        <w:tc>
          <w:tcPr>
            <w:tcW w:w="148" w:type="pct"/>
            <w:tcMar>
              <w:left w:w="0" w:type="dxa"/>
              <w:right w:w="0" w:type="dxa"/>
            </w:tcMar>
          </w:tcPr>
          <w:p w:rsidR="00337A22" w:rsidRPr="00017CF5" w:rsidRDefault="00337A22" w:rsidP="002F2599">
            <w:pPr>
              <w:rPr>
                <w:rFonts w:ascii="Times New Roman" w:hAnsi="Times New Roman"/>
              </w:rPr>
            </w:pPr>
          </w:p>
        </w:tc>
        <w:tc>
          <w:tcPr>
            <w:tcW w:w="78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37A22" w:rsidRPr="00017CF5" w:rsidRDefault="00337A22" w:rsidP="002F2599">
            <w:pPr>
              <w:rPr>
                <w:rFonts w:ascii="Times New Roman" w:hAnsi="Times New Roman"/>
              </w:rPr>
            </w:pPr>
          </w:p>
        </w:tc>
        <w:tc>
          <w:tcPr>
            <w:tcW w:w="126" w:type="pct"/>
            <w:tcMar>
              <w:left w:w="0" w:type="dxa"/>
              <w:right w:w="0" w:type="dxa"/>
            </w:tcMar>
          </w:tcPr>
          <w:p w:rsidR="00337A22" w:rsidRPr="00017CF5" w:rsidRDefault="00337A22" w:rsidP="002F2599">
            <w:pPr>
              <w:rPr>
                <w:rFonts w:ascii="Times New Roman" w:hAnsi="Times New Roman"/>
              </w:rPr>
            </w:pPr>
          </w:p>
        </w:tc>
        <w:tc>
          <w:tcPr>
            <w:tcW w:w="129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37A22" w:rsidRPr="00017CF5" w:rsidRDefault="00337A22" w:rsidP="002F2599">
            <w:pPr>
              <w:jc w:val="center"/>
              <w:rPr>
                <w:rFonts w:ascii="Times New Roman" w:hAnsi="Times New Roman"/>
              </w:rPr>
            </w:pPr>
          </w:p>
        </w:tc>
      </w:tr>
      <w:tr w:rsidR="00337A22" w:rsidRPr="00017CF5" w:rsidTr="002F2599">
        <w:tc>
          <w:tcPr>
            <w:tcW w:w="2647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337A22" w:rsidRPr="00017CF5" w:rsidRDefault="00337A22" w:rsidP="002F2599">
            <w:pPr>
              <w:jc w:val="center"/>
              <w:rPr>
                <w:rFonts w:ascii="Times New Roman" w:hAnsi="Times New Roman"/>
                <w:sz w:val="18"/>
              </w:rPr>
            </w:pPr>
            <w:r w:rsidRPr="00017CF5">
              <w:rPr>
                <w:rFonts w:ascii="Times New Roman" w:hAnsi="Times New Roman"/>
                <w:sz w:val="18"/>
                <w:szCs w:val="16"/>
              </w:rPr>
              <w:t>(уровень квалификации, № квалификационного удостоверения)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</w:tcPr>
          <w:p w:rsidR="00337A22" w:rsidRPr="00017CF5" w:rsidRDefault="00337A22" w:rsidP="002F2599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784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337A22" w:rsidRPr="00017CF5" w:rsidRDefault="00337A22" w:rsidP="002F2599">
            <w:pPr>
              <w:jc w:val="center"/>
              <w:rPr>
                <w:rFonts w:ascii="Times New Roman" w:hAnsi="Times New Roman"/>
                <w:sz w:val="18"/>
              </w:rPr>
            </w:pPr>
            <w:r w:rsidRPr="00017CF5">
              <w:rPr>
                <w:rFonts w:ascii="Times New Roman" w:hAnsi="Times New Roman"/>
                <w:sz w:val="18"/>
                <w:szCs w:val="16"/>
              </w:rPr>
              <w:t>(подпись)</w:t>
            </w:r>
          </w:p>
        </w:tc>
        <w:tc>
          <w:tcPr>
            <w:tcW w:w="126" w:type="pct"/>
            <w:tcMar>
              <w:left w:w="0" w:type="dxa"/>
              <w:right w:w="0" w:type="dxa"/>
            </w:tcMar>
          </w:tcPr>
          <w:p w:rsidR="00337A22" w:rsidRPr="00017CF5" w:rsidRDefault="00337A22" w:rsidP="002F2599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295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337A22" w:rsidRPr="00017CF5" w:rsidRDefault="00337A22" w:rsidP="002F2599">
            <w:pPr>
              <w:jc w:val="center"/>
              <w:rPr>
                <w:rFonts w:ascii="Times New Roman" w:hAnsi="Times New Roman"/>
                <w:sz w:val="18"/>
              </w:rPr>
            </w:pPr>
            <w:r w:rsidRPr="00017CF5">
              <w:rPr>
                <w:rFonts w:ascii="Times New Roman" w:hAnsi="Times New Roman"/>
                <w:sz w:val="18"/>
                <w:szCs w:val="16"/>
              </w:rPr>
              <w:t>(инициалы, фамилия)</w:t>
            </w:r>
          </w:p>
        </w:tc>
      </w:tr>
      <w:tr w:rsidR="00337A22" w:rsidRPr="00017CF5" w:rsidTr="002F2599">
        <w:trPr>
          <w:trHeight w:val="87"/>
        </w:trPr>
        <w:tc>
          <w:tcPr>
            <w:tcW w:w="2647" w:type="pct"/>
            <w:tcMar>
              <w:left w:w="0" w:type="dxa"/>
              <w:right w:w="0" w:type="dxa"/>
            </w:tcMar>
          </w:tcPr>
          <w:p w:rsidR="00337A22" w:rsidRPr="00017CF5" w:rsidRDefault="00337A22" w:rsidP="002F2599">
            <w:pPr>
              <w:rPr>
                <w:rFonts w:ascii="Times New Roman" w:hAnsi="Times New Roman"/>
              </w:rPr>
            </w:pPr>
          </w:p>
        </w:tc>
        <w:tc>
          <w:tcPr>
            <w:tcW w:w="148" w:type="pct"/>
            <w:tcMar>
              <w:left w:w="0" w:type="dxa"/>
              <w:right w:w="0" w:type="dxa"/>
            </w:tcMar>
          </w:tcPr>
          <w:p w:rsidR="00337A22" w:rsidRPr="00017CF5" w:rsidRDefault="00337A22" w:rsidP="002F2599">
            <w:pPr>
              <w:rPr>
                <w:rFonts w:ascii="Times New Roman" w:hAnsi="Times New Roman"/>
              </w:rPr>
            </w:pPr>
          </w:p>
        </w:tc>
        <w:tc>
          <w:tcPr>
            <w:tcW w:w="784" w:type="pct"/>
            <w:tcMar>
              <w:left w:w="0" w:type="dxa"/>
              <w:right w:w="0" w:type="dxa"/>
            </w:tcMar>
          </w:tcPr>
          <w:p w:rsidR="00337A22" w:rsidRPr="00017CF5" w:rsidRDefault="00337A22" w:rsidP="002F2599">
            <w:pPr>
              <w:rPr>
                <w:rFonts w:ascii="Times New Roman" w:hAnsi="Times New Roman"/>
              </w:rPr>
            </w:pPr>
          </w:p>
        </w:tc>
        <w:tc>
          <w:tcPr>
            <w:tcW w:w="126" w:type="pct"/>
            <w:tcMar>
              <w:left w:w="0" w:type="dxa"/>
              <w:right w:w="0" w:type="dxa"/>
            </w:tcMar>
          </w:tcPr>
          <w:p w:rsidR="00337A22" w:rsidRPr="00017CF5" w:rsidRDefault="00337A22" w:rsidP="002F2599">
            <w:pPr>
              <w:rPr>
                <w:rFonts w:ascii="Times New Roman" w:hAnsi="Times New Roman"/>
              </w:rPr>
            </w:pPr>
          </w:p>
        </w:tc>
        <w:tc>
          <w:tcPr>
            <w:tcW w:w="1295" w:type="pct"/>
            <w:tcMar>
              <w:left w:w="0" w:type="dxa"/>
              <w:right w:w="0" w:type="dxa"/>
            </w:tcMar>
          </w:tcPr>
          <w:p w:rsidR="00337A22" w:rsidRPr="00017CF5" w:rsidRDefault="00337A22" w:rsidP="002F2599">
            <w:pPr>
              <w:rPr>
                <w:rFonts w:ascii="Times New Roman" w:hAnsi="Times New Roman"/>
              </w:rPr>
            </w:pPr>
          </w:p>
        </w:tc>
      </w:tr>
      <w:tr w:rsidR="00337A22" w:rsidRPr="00017CF5" w:rsidTr="002F2599">
        <w:tc>
          <w:tcPr>
            <w:tcW w:w="2647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37A22" w:rsidRPr="00017CF5" w:rsidRDefault="00337A22" w:rsidP="002F2599">
            <w:pPr>
              <w:rPr>
                <w:rFonts w:ascii="Times New Roman" w:hAnsi="Times New Roman"/>
              </w:rPr>
            </w:pPr>
          </w:p>
        </w:tc>
        <w:tc>
          <w:tcPr>
            <w:tcW w:w="148" w:type="pct"/>
            <w:tcMar>
              <w:left w:w="0" w:type="dxa"/>
              <w:right w:w="0" w:type="dxa"/>
            </w:tcMar>
          </w:tcPr>
          <w:p w:rsidR="00337A22" w:rsidRPr="00017CF5" w:rsidRDefault="00337A22" w:rsidP="002F2599">
            <w:pPr>
              <w:rPr>
                <w:rFonts w:ascii="Times New Roman" w:hAnsi="Times New Roman"/>
              </w:rPr>
            </w:pPr>
          </w:p>
        </w:tc>
        <w:tc>
          <w:tcPr>
            <w:tcW w:w="78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37A22" w:rsidRPr="00017CF5" w:rsidRDefault="00337A22" w:rsidP="002F2599">
            <w:pPr>
              <w:rPr>
                <w:rFonts w:ascii="Times New Roman" w:hAnsi="Times New Roman"/>
              </w:rPr>
            </w:pPr>
          </w:p>
        </w:tc>
        <w:tc>
          <w:tcPr>
            <w:tcW w:w="126" w:type="pct"/>
            <w:tcMar>
              <w:left w:w="0" w:type="dxa"/>
              <w:right w:w="0" w:type="dxa"/>
            </w:tcMar>
          </w:tcPr>
          <w:p w:rsidR="00337A22" w:rsidRPr="00017CF5" w:rsidRDefault="00337A22" w:rsidP="002F2599">
            <w:pPr>
              <w:rPr>
                <w:rFonts w:ascii="Times New Roman" w:hAnsi="Times New Roman"/>
              </w:rPr>
            </w:pPr>
          </w:p>
        </w:tc>
        <w:tc>
          <w:tcPr>
            <w:tcW w:w="129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37A22" w:rsidRPr="00017CF5" w:rsidRDefault="00337A22" w:rsidP="002F2599">
            <w:pPr>
              <w:jc w:val="center"/>
              <w:rPr>
                <w:rFonts w:ascii="Times New Roman" w:hAnsi="Times New Roman"/>
              </w:rPr>
            </w:pPr>
          </w:p>
        </w:tc>
      </w:tr>
      <w:tr w:rsidR="00337A22" w:rsidRPr="00017CF5" w:rsidTr="002F2599">
        <w:trPr>
          <w:trHeight w:val="60"/>
        </w:trPr>
        <w:tc>
          <w:tcPr>
            <w:tcW w:w="2647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337A22" w:rsidRPr="00017CF5" w:rsidRDefault="00337A22" w:rsidP="002F2599">
            <w:pPr>
              <w:jc w:val="center"/>
              <w:rPr>
                <w:rFonts w:ascii="Times New Roman" w:hAnsi="Times New Roman"/>
                <w:sz w:val="18"/>
              </w:rPr>
            </w:pPr>
            <w:r w:rsidRPr="00017CF5">
              <w:rPr>
                <w:rFonts w:ascii="Times New Roman" w:hAnsi="Times New Roman"/>
                <w:sz w:val="18"/>
              </w:rPr>
              <w:t>(уровень квалификации, № квалификационного удостоверения)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</w:tcPr>
          <w:p w:rsidR="00337A22" w:rsidRPr="00017CF5" w:rsidRDefault="00337A22" w:rsidP="002F2599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84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337A22" w:rsidRPr="00017CF5" w:rsidRDefault="00337A22" w:rsidP="002F2599">
            <w:pPr>
              <w:jc w:val="center"/>
              <w:rPr>
                <w:rFonts w:ascii="Times New Roman" w:hAnsi="Times New Roman"/>
                <w:sz w:val="18"/>
              </w:rPr>
            </w:pPr>
            <w:r w:rsidRPr="00017CF5">
              <w:rPr>
                <w:rFonts w:ascii="Times New Roman" w:hAnsi="Times New Roman"/>
                <w:sz w:val="18"/>
              </w:rPr>
              <w:t>(подпись)</w:t>
            </w:r>
          </w:p>
        </w:tc>
        <w:tc>
          <w:tcPr>
            <w:tcW w:w="126" w:type="pct"/>
            <w:tcMar>
              <w:left w:w="0" w:type="dxa"/>
              <w:right w:w="0" w:type="dxa"/>
            </w:tcMar>
          </w:tcPr>
          <w:p w:rsidR="00337A22" w:rsidRPr="00017CF5" w:rsidRDefault="00337A22" w:rsidP="002F2599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95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337A22" w:rsidRPr="00017CF5" w:rsidRDefault="00337A22" w:rsidP="002F2599">
            <w:pPr>
              <w:jc w:val="center"/>
              <w:rPr>
                <w:rFonts w:ascii="Times New Roman" w:hAnsi="Times New Roman"/>
                <w:sz w:val="18"/>
              </w:rPr>
            </w:pPr>
            <w:r w:rsidRPr="00017CF5">
              <w:rPr>
                <w:rFonts w:ascii="Times New Roman" w:hAnsi="Times New Roman"/>
                <w:sz w:val="18"/>
              </w:rPr>
              <w:t>(инициалы, фамилия)</w:t>
            </w:r>
          </w:p>
        </w:tc>
      </w:tr>
    </w:tbl>
    <w:p w:rsidR="00337A22" w:rsidRPr="00CD56C6" w:rsidRDefault="00594305" w:rsidP="00C2025D">
      <w:pPr>
        <w:rPr>
          <w:rFonts w:ascii="Times New Roman" w:hAnsi="Times New Roman"/>
          <w:sz w:val="28"/>
          <w:szCs w:val="28"/>
        </w:rPr>
      </w:pPr>
      <w:r w:rsidRPr="00017CF5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2271394</wp:posOffset>
                </wp:positionH>
                <wp:positionV relativeFrom="paragraph">
                  <wp:posOffset>663575</wp:posOffset>
                </wp:positionV>
                <wp:extent cx="1419225" cy="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3F225D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85pt,52.25pt" to="290.6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" strokecolor="black [3213]" strokeweight=".5pt">
                <v:stroke joinstyle="miter"/>
              </v:line>
            </w:pict>
          </mc:Fallback>
        </mc:AlternateContent>
      </w:r>
    </w:p>
    <w:sectPr w:rsidR="00337A22" w:rsidRPr="00CD56C6" w:rsidSect="00594305">
      <w:pgSz w:w="11906" w:h="16838" w:code="9"/>
      <w:pgMar w:top="1134" w:right="851" w:bottom="1134" w:left="1418" w:header="720" w:footer="720" w:gutter="0"/>
      <w:pgNumType w:start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002" w:rsidRDefault="00711002">
      <w:r>
        <w:separator/>
      </w:r>
    </w:p>
  </w:endnote>
  <w:endnote w:type="continuationSeparator" w:id="0">
    <w:p w:rsidR="00711002" w:rsidRDefault="0071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002" w:rsidRDefault="00711002">
      <w:r>
        <w:separator/>
      </w:r>
    </w:p>
  </w:footnote>
  <w:footnote w:type="continuationSeparator" w:id="0">
    <w:p w:rsidR="00711002" w:rsidRDefault="00711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715" w:rsidRDefault="005C2715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5C2715" w:rsidRDefault="005C271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715" w:rsidRDefault="005C2715">
    <w:pPr>
      <w:pStyle w:val="a7"/>
      <w:framePr w:wrap="around" w:vAnchor="text" w:hAnchor="margin" w:xAlign="center" w:y="1"/>
      <w:rPr>
        <w:rStyle w:val="aa"/>
        <w:rFonts w:ascii="Times New Roman" w:hAnsi="Times New Roman"/>
        <w:sz w:val="28"/>
      </w:rPr>
    </w:pPr>
    <w:r>
      <w:rPr>
        <w:rStyle w:val="aa"/>
        <w:rFonts w:ascii="Times New Roman" w:hAnsi="Times New Roman"/>
        <w:sz w:val="28"/>
      </w:rPr>
      <w:fldChar w:fldCharType="begin"/>
    </w:r>
    <w:r>
      <w:rPr>
        <w:rStyle w:val="aa"/>
        <w:rFonts w:ascii="Times New Roman" w:hAnsi="Times New Roman"/>
        <w:sz w:val="28"/>
      </w:rPr>
      <w:instrText xml:space="preserve">PAGE  </w:instrText>
    </w:r>
    <w:r>
      <w:rPr>
        <w:rStyle w:val="aa"/>
        <w:rFonts w:ascii="Times New Roman" w:hAnsi="Times New Roman"/>
        <w:sz w:val="28"/>
      </w:rPr>
      <w:fldChar w:fldCharType="separate"/>
    </w:r>
    <w:r w:rsidR="00C857EA">
      <w:rPr>
        <w:rStyle w:val="aa"/>
        <w:rFonts w:ascii="Times New Roman" w:hAnsi="Times New Roman"/>
        <w:noProof/>
        <w:sz w:val="28"/>
      </w:rPr>
      <w:t>15</w:t>
    </w:r>
    <w:r>
      <w:rPr>
        <w:rStyle w:val="aa"/>
        <w:rFonts w:ascii="Times New Roman" w:hAnsi="Times New Roman"/>
        <w:sz w:val="28"/>
      </w:rPr>
      <w:fldChar w:fldCharType="end"/>
    </w:r>
  </w:p>
  <w:p w:rsidR="00337A22" w:rsidRDefault="00337A2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25D" w:rsidRDefault="00C2025D">
    <w:pPr>
      <w:pStyle w:val="a7"/>
      <w:jc w:val="center"/>
    </w:pPr>
  </w:p>
  <w:p w:rsidR="00C2025D" w:rsidRDefault="00C2025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52EE6"/>
    <w:multiLevelType w:val="multilevel"/>
    <w:tmpl w:val="EE70E07C"/>
    <w:lvl w:ilvl="0">
      <w:start w:val="1"/>
      <w:numFmt w:val="none"/>
      <w:suff w:val="space"/>
      <w:lvlText w:val=""/>
      <w:lvlJc w:val="left"/>
      <w:pPr>
        <w:ind w:left="0" w:firstLine="709"/>
      </w:pPr>
      <w:rPr>
        <w:rFonts w:hint="default"/>
      </w:rPr>
    </w:lvl>
    <w:lvl w:ilvl="1">
      <w:start w:val="1"/>
      <w:numFmt w:val="russianLower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pStyle w:val="a"/>
      <w:suff w:val="space"/>
      <w:lvlText w:val="%3."/>
      <w:lvlJc w:val="left"/>
      <w:pPr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russianLower"/>
      <w:pStyle w:val="a0"/>
      <w:suff w:val="space"/>
      <w:lvlText w:val="%4)"/>
      <w:lvlJc w:val="left"/>
      <w:pPr>
        <w:ind w:left="1" w:firstLine="709"/>
      </w:pPr>
      <w:rPr>
        <w:rFonts w:hint="default"/>
        <w:b w:val="0"/>
        <w:i w:val="0"/>
        <w:sz w:val="28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8AE4245"/>
    <w:multiLevelType w:val="hybridMultilevel"/>
    <w:tmpl w:val="12048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0A"/>
    <w:rsid w:val="00004388"/>
    <w:rsid w:val="00017CF5"/>
    <w:rsid w:val="00027E5C"/>
    <w:rsid w:val="000406AB"/>
    <w:rsid w:val="00040AD6"/>
    <w:rsid w:val="00061DAF"/>
    <w:rsid w:val="00067F1B"/>
    <w:rsid w:val="00071873"/>
    <w:rsid w:val="00076EB6"/>
    <w:rsid w:val="00087785"/>
    <w:rsid w:val="000C4EBE"/>
    <w:rsid w:val="001160F6"/>
    <w:rsid w:val="001452A1"/>
    <w:rsid w:val="00160AC1"/>
    <w:rsid w:val="00163D80"/>
    <w:rsid w:val="00166ACE"/>
    <w:rsid w:val="00191B6B"/>
    <w:rsid w:val="00194CC6"/>
    <w:rsid w:val="001A38FA"/>
    <w:rsid w:val="00246F09"/>
    <w:rsid w:val="00271F42"/>
    <w:rsid w:val="00273A67"/>
    <w:rsid w:val="002A3138"/>
    <w:rsid w:val="002B31BD"/>
    <w:rsid w:val="002E3149"/>
    <w:rsid w:val="002F114A"/>
    <w:rsid w:val="003329F6"/>
    <w:rsid w:val="003349ED"/>
    <w:rsid w:val="00337A22"/>
    <w:rsid w:val="003558EE"/>
    <w:rsid w:val="0037492B"/>
    <w:rsid w:val="00384631"/>
    <w:rsid w:val="00387607"/>
    <w:rsid w:val="003A5CEF"/>
    <w:rsid w:val="003B7195"/>
    <w:rsid w:val="003C3605"/>
    <w:rsid w:val="003E701D"/>
    <w:rsid w:val="004363AE"/>
    <w:rsid w:val="004366AB"/>
    <w:rsid w:val="00441143"/>
    <w:rsid w:val="004426DA"/>
    <w:rsid w:val="00456AD9"/>
    <w:rsid w:val="00457469"/>
    <w:rsid w:val="004857CF"/>
    <w:rsid w:val="004B5AAA"/>
    <w:rsid w:val="004C3D8D"/>
    <w:rsid w:val="004C771A"/>
    <w:rsid w:val="004D09E4"/>
    <w:rsid w:val="004D3E53"/>
    <w:rsid w:val="004F0312"/>
    <w:rsid w:val="004F2577"/>
    <w:rsid w:val="004F320C"/>
    <w:rsid w:val="00502BF6"/>
    <w:rsid w:val="00504DB4"/>
    <w:rsid w:val="00513C48"/>
    <w:rsid w:val="00527821"/>
    <w:rsid w:val="00537624"/>
    <w:rsid w:val="00537C90"/>
    <w:rsid w:val="00556937"/>
    <w:rsid w:val="00594305"/>
    <w:rsid w:val="0059600A"/>
    <w:rsid w:val="005B28B1"/>
    <w:rsid w:val="005B2BF1"/>
    <w:rsid w:val="005C2715"/>
    <w:rsid w:val="005F0AA7"/>
    <w:rsid w:val="005F57C3"/>
    <w:rsid w:val="006361CB"/>
    <w:rsid w:val="0064134A"/>
    <w:rsid w:val="006A3C15"/>
    <w:rsid w:val="007000BA"/>
    <w:rsid w:val="00701000"/>
    <w:rsid w:val="00711002"/>
    <w:rsid w:val="007120EE"/>
    <w:rsid w:val="007A592A"/>
    <w:rsid w:val="007F3DA8"/>
    <w:rsid w:val="007F4B40"/>
    <w:rsid w:val="007F536C"/>
    <w:rsid w:val="00814EA3"/>
    <w:rsid w:val="00833400"/>
    <w:rsid w:val="0084006C"/>
    <w:rsid w:val="008511E5"/>
    <w:rsid w:val="008513E0"/>
    <w:rsid w:val="0086268A"/>
    <w:rsid w:val="0086368F"/>
    <w:rsid w:val="00880FFF"/>
    <w:rsid w:val="00892613"/>
    <w:rsid w:val="0094025F"/>
    <w:rsid w:val="009464E8"/>
    <w:rsid w:val="00947E37"/>
    <w:rsid w:val="00976350"/>
    <w:rsid w:val="009851FD"/>
    <w:rsid w:val="009D3E38"/>
    <w:rsid w:val="009D4676"/>
    <w:rsid w:val="009E6B96"/>
    <w:rsid w:val="00A064A2"/>
    <w:rsid w:val="00A21D7A"/>
    <w:rsid w:val="00A56AE6"/>
    <w:rsid w:val="00A67083"/>
    <w:rsid w:val="00A74896"/>
    <w:rsid w:val="00AA3ECB"/>
    <w:rsid w:val="00AB1E3A"/>
    <w:rsid w:val="00AB57FA"/>
    <w:rsid w:val="00AC6530"/>
    <w:rsid w:val="00AD17A0"/>
    <w:rsid w:val="00AD45C8"/>
    <w:rsid w:val="00AE7FB0"/>
    <w:rsid w:val="00B76E69"/>
    <w:rsid w:val="00B841AC"/>
    <w:rsid w:val="00BA4B14"/>
    <w:rsid w:val="00BA64AA"/>
    <w:rsid w:val="00BD00D3"/>
    <w:rsid w:val="00BE17CA"/>
    <w:rsid w:val="00C2025D"/>
    <w:rsid w:val="00C25DE6"/>
    <w:rsid w:val="00C37FCB"/>
    <w:rsid w:val="00C5221C"/>
    <w:rsid w:val="00C533A5"/>
    <w:rsid w:val="00C60BB4"/>
    <w:rsid w:val="00C62C64"/>
    <w:rsid w:val="00C857EA"/>
    <w:rsid w:val="00C924A9"/>
    <w:rsid w:val="00CC5B90"/>
    <w:rsid w:val="00CD56C6"/>
    <w:rsid w:val="00CE6D0E"/>
    <w:rsid w:val="00D15761"/>
    <w:rsid w:val="00D37881"/>
    <w:rsid w:val="00D543CA"/>
    <w:rsid w:val="00D86325"/>
    <w:rsid w:val="00D97BCA"/>
    <w:rsid w:val="00DB5C03"/>
    <w:rsid w:val="00DC33C6"/>
    <w:rsid w:val="00DF63FF"/>
    <w:rsid w:val="00E16316"/>
    <w:rsid w:val="00E32865"/>
    <w:rsid w:val="00E4054D"/>
    <w:rsid w:val="00E56F63"/>
    <w:rsid w:val="00E72A83"/>
    <w:rsid w:val="00E73ED0"/>
    <w:rsid w:val="00E7462F"/>
    <w:rsid w:val="00E82A68"/>
    <w:rsid w:val="00E95E48"/>
    <w:rsid w:val="00EB54A0"/>
    <w:rsid w:val="00EC5245"/>
    <w:rsid w:val="00EF0F21"/>
    <w:rsid w:val="00F15F02"/>
    <w:rsid w:val="00F2020D"/>
    <w:rsid w:val="00F537DA"/>
    <w:rsid w:val="00F65BCD"/>
    <w:rsid w:val="00F85FCB"/>
    <w:rsid w:val="00F968A7"/>
    <w:rsid w:val="00FD7CA3"/>
    <w:rsid w:val="00FE7170"/>
    <w:rsid w:val="00FF5163"/>
    <w:rsid w:val="00FF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FE2F79-C769-4961-AB73-53AA51FF5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rFonts w:ascii="Arial" w:hAnsi="Arial"/>
      <w:sz w:val="24"/>
    </w:rPr>
  </w:style>
  <w:style w:type="paragraph" w:styleId="1">
    <w:name w:val="heading 1"/>
    <w:basedOn w:val="a1"/>
    <w:next w:val="a1"/>
    <w:qFormat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</w:rPr>
  </w:style>
  <w:style w:type="paragraph" w:styleId="2">
    <w:name w:val="heading 2"/>
    <w:basedOn w:val="a1"/>
    <w:next w:val="a1"/>
    <w:qFormat/>
    <w:pPr>
      <w:keepNext/>
      <w:jc w:val="center"/>
      <w:outlineLvl w:val="1"/>
    </w:pPr>
    <w:rPr>
      <w:rFonts w:ascii="Times New Roman" w:hAnsi="Times New Roman"/>
      <w:b/>
      <w:color w:val="000000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pPr>
      <w:jc w:val="center"/>
    </w:pPr>
    <w:rPr>
      <w:rFonts w:ascii="Times New Roman" w:hAnsi="Times New Roman"/>
      <w:b/>
      <w:smallCaps/>
      <w:sz w:val="26"/>
    </w:rPr>
  </w:style>
  <w:style w:type="paragraph" w:styleId="a7">
    <w:name w:val="header"/>
    <w:basedOn w:val="a1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footer"/>
    <w:basedOn w:val="a1"/>
    <w:pPr>
      <w:tabs>
        <w:tab w:val="center" w:pos="4153"/>
        <w:tab w:val="right" w:pos="8306"/>
      </w:tabs>
    </w:pPr>
  </w:style>
  <w:style w:type="character" w:styleId="aa">
    <w:name w:val="page number"/>
    <w:basedOn w:val="a2"/>
  </w:style>
  <w:style w:type="paragraph" w:styleId="ab">
    <w:name w:val="Body Text Indent"/>
    <w:basedOn w:val="a1"/>
    <w:rsid w:val="00D543CA"/>
    <w:pPr>
      <w:spacing w:line="360" w:lineRule="auto"/>
      <w:ind w:firstLine="709"/>
      <w:jc w:val="both"/>
    </w:pPr>
  </w:style>
  <w:style w:type="character" w:styleId="ac">
    <w:name w:val="Hyperlink"/>
    <w:rsid w:val="00D543CA"/>
    <w:rPr>
      <w:color w:val="0000FF"/>
      <w:u w:val="single"/>
    </w:rPr>
  </w:style>
  <w:style w:type="paragraph" w:customStyle="1" w:styleId="ConsNormal">
    <w:name w:val="ConsNormal"/>
    <w:rsid w:val="00CE6D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alloon Text"/>
    <w:basedOn w:val="a1"/>
    <w:semiHidden/>
    <w:rsid w:val="00194CC6"/>
    <w:rPr>
      <w:rFonts w:ascii="Tahoma" w:hAnsi="Tahoma" w:cs="Tahoma"/>
      <w:sz w:val="16"/>
      <w:szCs w:val="16"/>
    </w:rPr>
  </w:style>
  <w:style w:type="table" w:styleId="ae">
    <w:name w:val="Table Grid"/>
    <w:basedOn w:val="a3"/>
    <w:rsid w:val="005F5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link w:val="a5"/>
    <w:rsid w:val="00C924A9"/>
    <w:rPr>
      <w:b/>
      <w:smallCaps/>
      <w:sz w:val="26"/>
      <w:lang w:val="ru-RU" w:eastAsia="ru-RU" w:bidi="ar-SA"/>
    </w:rPr>
  </w:style>
  <w:style w:type="paragraph" w:styleId="20">
    <w:name w:val="Body Text Indent 2"/>
    <w:basedOn w:val="a1"/>
    <w:link w:val="21"/>
    <w:rsid w:val="00BD00D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BD00D3"/>
    <w:rPr>
      <w:rFonts w:ascii="Arial" w:hAnsi="Arial"/>
      <w:sz w:val="24"/>
    </w:rPr>
  </w:style>
  <w:style w:type="character" w:styleId="af">
    <w:name w:val="Strong"/>
    <w:uiPriority w:val="22"/>
    <w:qFormat/>
    <w:rsid w:val="00BD00D3"/>
    <w:rPr>
      <w:b/>
      <w:bCs/>
    </w:rPr>
  </w:style>
  <w:style w:type="paragraph" w:styleId="3">
    <w:name w:val="Body Text Indent 3"/>
    <w:basedOn w:val="a1"/>
    <w:link w:val="30"/>
    <w:rsid w:val="00BD00D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BD00D3"/>
    <w:rPr>
      <w:rFonts w:ascii="Arial" w:hAnsi="Arial"/>
      <w:sz w:val="16"/>
      <w:szCs w:val="16"/>
    </w:rPr>
  </w:style>
  <w:style w:type="paragraph" w:customStyle="1" w:styleId="a">
    <w:name w:val="ФНП_Пункт"/>
    <w:qFormat/>
    <w:rsid w:val="00337A22"/>
    <w:pPr>
      <w:numPr>
        <w:ilvl w:val="2"/>
        <w:numId w:val="2"/>
      </w:numPr>
      <w:shd w:val="clear" w:color="auto" w:fill="FFFFFF"/>
      <w:tabs>
        <w:tab w:val="left" w:pos="1134"/>
      </w:tabs>
      <w:spacing w:line="360" w:lineRule="auto"/>
      <w:jc w:val="both"/>
    </w:pPr>
    <w:rPr>
      <w:sz w:val="28"/>
      <w:szCs w:val="28"/>
    </w:rPr>
  </w:style>
  <w:style w:type="paragraph" w:customStyle="1" w:styleId="a0">
    <w:name w:val="ФНП_Перечисл._БУКВЫ"/>
    <w:basedOn w:val="a1"/>
    <w:qFormat/>
    <w:rsid w:val="00337A22"/>
    <w:pPr>
      <w:numPr>
        <w:ilvl w:val="3"/>
        <w:numId w:val="2"/>
      </w:numPr>
      <w:tabs>
        <w:tab w:val="left" w:pos="1134"/>
      </w:tabs>
      <w:spacing w:line="360" w:lineRule="auto"/>
      <w:ind w:left="3229" w:hanging="36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table" w:customStyle="1" w:styleId="10">
    <w:name w:val="Сетка таблицы1"/>
    <w:basedOn w:val="a3"/>
    <w:next w:val="ae"/>
    <w:uiPriority w:val="39"/>
    <w:rsid w:val="00337A22"/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Верхний колонтитул Знак"/>
    <w:basedOn w:val="a2"/>
    <w:link w:val="a7"/>
    <w:uiPriority w:val="99"/>
    <w:rsid w:val="00C2025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83;&#1072;&#1085;&#1082;&#1080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9EB8F-BB22-4610-8A51-FA0E81262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распоряжения.dot</Template>
  <TotalTime>0</TotalTime>
  <Pages>16</Pages>
  <Words>4322</Words>
  <Characters>24637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gan</Company>
  <LinksUpToDate>false</LinksUpToDate>
  <CharactersWithSpaces>28902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Podobragin</dc:creator>
  <cp:keywords/>
  <cp:lastModifiedBy>Бородачева Нина Владимировна</cp:lastModifiedBy>
  <cp:revision>2</cp:revision>
  <cp:lastPrinted>2023-11-15T06:51:00Z</cp:lastPrinted>
  <dcterms:created xsi:type="dcterms:W3CDTF">2023-11-15T06:58:00Z</dcterms:created>
  <dcterms:modified xsi:type="dcterms:W3CDTF">2023-11-15T06:58:00Z</dcterms:modified>
</cp:coreProperties>
</file>